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2E" w:rsidRDefault="0016392E" w:rsidP="0016392E">
      <w:pPr>
        <w:jc w:val="center"/>
        <w:rPr>
          <w:rFonts w:ascii="Tahoma" w:hAnsi="Tahoma" w:cs="Tahoma"/>
          <w:b/>
          <w:color w:val="365F91"/>
          <w:sz w:val="22"/>
          <w:szCs w:val="22"/>
        </w:rPr>
      </w:pPr>
      <w:bookmarkStart w:id="0" w:name="_GoBack"/>
      <w:bookmarkEnd w:id="0"/>
    </w:p>
    <w:p w:rsidR="0016392E" w:rsidRDefault="0016392E" w:rsidP="0016392E">
      <w:pPr>
        <w:jc w:val="center"/>
        <w:rPr>
          <w:rFonts w:ascii="Tahoma" w:hAnsi="Tahoma" w:cs="Tahoma"/>
          <w:b/>
          <w:color w:val="365F91"/>
          <w:sz w:val="22"/>
          <w:szCs w:val="22"/>
        </w:rPr>
      </w:pPr>
    </w:p>
    <w:p w:rsidR="0016392E" w:rsidRDefault="0016392E" w:rsidP="0016392E">
      <w:pPr>
        <w:jc w:val="center"/>
        <w:rPr>
          <w:rFonts w:ascii="Tahoma" w:hAnsi="Tahoma" w:cs="Tahoma"/>
          <w:b/>
          <w:color w:val="365F91"/>
          <w:sz w:val="22"/>
          <w:szCs w:val="22"/>
        </w:rPr>
      </w:pPr>
    </w:p>
    <w:p w:rsidR="0016392E" w:rsidRDefault="0016392E" w:rsidP="0016392E">
      <w:pPr>
        <w:jc w:val="center"/>
        <w:rPr>
          <w:rFonts w:ascii="Tahoma" w:hAnsi="Tahoma" w:cs="Tahoma"/>
          <w:b/>
          <w:color w:val="365F91"/>
          <w:sz w:val="22"/>
          <w:szCs w:val="22"/>
        </w:rPr>
      </w:pPr>
    </w:p>
    <w:p w:rsidR="0016392E" w:rsidRDefault="0016392E" w:rsidP="0016392E">
      <w:pPr>
        <w:jc w:val="center"/>
        <w:rPr>
          <w:rFonts w:ascii="Tahoma" w:hAnsi="Tahoma" w:cs="Tahoma"/>
          <w:b/>
          <w:color w:val="365F91"/>
          <w:sz w:val="22"/>
          <w:szCs w:val="22"/>
        </w:rPr>
      </w:pPr>
    </w:p>
    <w:p w:rsidR="0016392E" w:rsidRDefault="0016392E" w:rsidP="0016392E">
      <w:pPr>
        <w:jc w:val="center"/>
        <w:rPr>
          <w:rFonts w:ascii="Tahoma" w:hAnsi="Tahoma" w:cs="Tahoma"/>
          <w:b/>
          <w:color w:val="365F91"/>
          <w:sz w:val="22"/>
          <w:szCs w:val="22"/>
        </w:rPr>
      </w:pPr>
    </w:p>
    <w:p w:rsidR="0016392E" w:rsidRPr="00403334" w:rsidRDefault="0016392E" w:rsidP="0016392E">
      <w:pPr>
        <w:jc w:val="center"/>
        <w:rPr>
          <w:rFonts w:ascii="Tahoma" w:hAnsi="Tahoma" w:cs="Tahoma"/>
          <w:b/>
          <w:color w:val="365F91"/>
          <w:sz w:val="22"/>
          <w:szCs w:val="22"/>
        </w:rPr>
      </w:pPr>
    </w:p>
    <w:p w:rsidR="0016392E" w:rsidRDefault="0016392E" w:rsidP="0016392E">
      <w:pPr>
        <w:jc w:val="center"/>
        <w:rPr>
          <w:rFonts w:ascii="Tahoma" w:hAnsi="Tahoma" w:cs="Tahoma"/>
          <w:b/>
          <w:color w:val="365F91"/>
        </w:rPr>
      </w:pPr>
    </w:p>
    <w:p w:rsidR="0016392E" w:rsidRPr="009965BF" w:rsidRDefault="0016392E" w:rsidP="0016392E">
      <w:pPr>
        <w:jc w:val="center"/>
        <w:rPr>
          <w:rFonts w:ascii="Tahoma" w:hAnsi="Tahoma" w:cs="Tahoma"/>
          <w:b/>
          <w:color w:val="365F91"/>
          <w:sz w:val="32"/>
          <w:szCs w:val="32"/>
        </w:rPr>
      </w:pPr>
      <w:r w:rsidRPr="009965BF">
        <w:rPr>
          <w:rFonts w:ascii="Tahoma" w:hAnsi="Tahoma" w:cs="Tahoma"/>
          <w:b/>
          <w:color w:val="365F91"/>
          <w:sz w:val="32"/>
          <w:szCs w:val="32"/>
        </w:rPr>
        <w:t>EMPRESA NACIONAL DE TELECOMUNICACIONES</w:t>
      </w:r>
    </w:p>
    <w:p w:rsidR="0016392E" w:rsidRPr="009965BF" w:rsidRDefault="0016392E" w:rsidP="0016392E">
      <w:pPr>
        <w:jc w:val="center"/>
        <w:rPr>
          <w:rFonts w:ascii="Tahoma" w:hAnsi="Tahoma" w:cs="Tahoma"/>
          <w:b/>
          <w:color w:val="365F91"/>
          <w:sz w:val="32"/>
          <w:szCs w:val="32"/>
        </w:rPr>
      </w:pPr>
      <w:r w:rsidRPr="009965BF">
        <w:rPr>
          <w:rFonts w:ascii="Tahoma" w:hAnsi="Tahoma" w:cs="Tahoma"/>
          <w:b/>
          <w:color w:val="365F91"/>
          <w:sz w:val="32"/>
          <w:szCs w:val="32"/>
        </w:rPr>
        <w:t>ENTEL S.A.</w:t>
      </w: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rPr>
          <w:rFonts w:ascii="Tahoma" w:hAnsi="Tahoma" w:cs="Tahoma"/>
          <w:snapToGrid w:val="0"/>
          <w:color w:val="365F91"/>
          <w:sz w:val="32"/>
          <w:szCs w:val="32"/>
        </w:rPr>
      </w:pPr>
    </w:p>
    <w:p w:rsidR="0016392E" w:rsidRPr="009965BF" w:rsidRDefault="0016392E" w:rsidP="0016392E">
      <w:pPr>
        <w:jc w:val="center"/>
        <w:rPr>
          <w:rFonts w:ascii="Tahoma" w:hAnsi="Tahoma" w:cs="Tahoma"/>
          <w:snapToGrid w:val="0"/>
          <w:color w:val="365F91"/>
          <w:sz w:val="32"/>
          <w:szCs w:val="32"/>
        </w:rPr>
      </w:pPr>
    </w:p>
    <w:p w:rsidR="0016392E" w:rsidRPr="009965BF" w:rsidRDefault="0016392E" w:rsidP="0016392E">
      <w:pPr>
        <w:jc w:val="center"/>
        <w:rPr>
          <w:rFonts w:ascii="Tahoma" w:hAnsi="Tahoma" w:cs="Tahoma"/>
          <w:snapToGrid w:val="0"/>
          <w:color w:val="365F91"/>
          <w:sz w:val="32"/>
          <w:szCs w:val="32"/>
        </w:rPr>
      </w:pPr>
    </w:p>
    <w:p w:rsidR="0016392E" w:rsidRPr="009965BF" w:rsidRDefault="0016392E" w:rsidP="0016392E">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16392E" w:rsidRPr="009965BF" w:rsidTr="00912BDA">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16392E" w:rsidRPr="009965BF" w:rsidRDefault="0016392E" w:rsidP="00D77A20">
            <w:pPr>
              <w:pStyle w:val="Textoindependiente"/>
              <w:spacing w:after="0"/>
              <w:jc w:val="center"/>
              <w:rPr>
                <w:sz w:val="32"/>
                <w:szCs w:val="32"/>
                <w:lang w:val="es-ES"/>
              </w:rPr>
            </w:pPr>
            <w:r w:rsidRPr="009965BF">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 xml:space="preserve">Y MANTENIMIENTO </w:t>
            </w:r>
            <w:r w:rsidRPr="009965BF">
              <w:rPr>
                <w:rFonts w:ascii="Tahoma" w:hAnsi="Tahoma" w:cs="Tahoma"/>
                <w:b/>
                <w:color w:val="365F91"/>
                <w:sz w:val="32"/>
                <w:szCs w:val="32"/>
                <w:lang w:val="es-ES" w:eastAsia="es-ES"/>
              </w:rPr>
              <w:t>DE LA RED DE ACCESO URBANO</w:t>
            </w:r>
            <w:r>
              <w:rPr>
                <w:rFonts w:ascii="Tahoma" w:hAnsi="Tahoma" w:cs="Tahoma"/>
                <w:b/>
                <w:color w:val="365F91"/>
                <w:sz w:val="32"/>
                <w:szCs w:val="32"/>
                <w:lang w:val="es-ES" w:eastAsia="es-ES"/>
              </w:rPr>
              <w:t xml:space="preserve"> Y </w:t>
            </w:r>
            <w:proofErr w:type="spellStart"/>
            <w:r>
              <w:rPr>
                <w:rFonts w:ascii="Tahoma" w:hAnsi="Tahoma" w:cs="Tahoma"/>
                <w:b/>
                <w:color w:val="365F91"/>
                <w:sz w:val="32"/>
                <w:szCs w:val="32"/>
                <w:lang w:val="es-ES" w:eastAsia="es-ES"/>
              </w:rPr>
              <w:t>FTT</w:t>
            </w:r>
            <w:r w:rsidR="00D77A20">
              <w:rPr>
                <w:rFonts w:ascii="Tahoma" w:hAnsi="Tahoma" w:cs="Tahoma"/>
                <w:b/>
                <w:color w:val="365F91"/>
                <w:sz w:val="32"/>
                <w:szCs w:val="32"/>
                <w:lang w:val="es-ES" w:eastAsia="es-ES"/>
              </w:rPr>
              <w:t>x</w:t>
            </w:r>
            <w:proofErr w:type="spellEnd"/>
          </w:p>
        </w:tc>
      </w:tr>
    </w:tbl>
    <w:p w:rsidR="0016392E" w:rsidRPr="009965BF" w:rsidRDefault="0016392E" w:rsidP="0016392E">
      <w:pPr>
        <w:rPr>
          <w:rFonts w:ascii="Tahoma" w:hAnsi="Tahoma" w:cs="Tahoma"/>
          <w:snapToGrid w:val="0"/>
          <w:color w:val="365F91"/>
          <w:sz w:val="32"/>
          <w:szCs w:val="32"/>
        </w:rPr>
      </w:pPr>
    </w:p>
    <w:p w:rsidR="0016392E" w:rsidRPr="009965BF" w:rsidRDefault="0016392E" w:rsidP="0016392E">
      <w:pPr>
        <w:jc w:val="center"/>
        <w:rPr>
          <w:rFonts w:ascii="Tahoma" w:hAnsi="Tahoma" w:cs="Tahoma"/>
          <w:snapToGrid w:val="0"/>
          <w:color w:val="365F91"/>
          <w:sz w:val="32"/>
          <w:szCs w:val="32"/>
        </w:rPr>
      </w:pP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jc w:val="center"/>
        <w:rPr>
          <w:rFonts w:ascii="Tahoma" w:hAnsi="Tahoma" w:cs="Tahoma"/>
          <w:b/>
          <w:color w:val="365F91"/>
          <w:sz w:val="32"/>
          <w:szCs w:val="32"/>
        </w:rPr>
      </w:pPr>
    </w:p>
    <w:p w:rsidR="0016392E" w:rsidRPr="009965BF" w:rsidRDefault="0016392E" w:rsidP="0016392E">
      <w:pPr>
        <w:jc w:val="center"/>
        <w:rPr>
          <w:rFonts w:ascii="Tahoma" w:hAnsi="Tahoma" w:cs="Tahoma"/>
          <w:b/>
          <w:color w:val="004990"/>
          <w:sz w:val="32"/>
          <w:szCs w:val="32"/>
          <w:lang w:val="pt-BR"/>
        </w:rPr>
      </w:pPr>
      <w:r w:rsidRPr="009965BF">
        <w:rPr>
          <w:rFonts w:ascii="Tahoma" w:hAnsi="Tahoma" w:cs="Tahoma"/>
          <w:b/>
          <w:color w:val="004990"/>
          <w:sz w:val="32"/>
          <w:szCs w:val="32"/>
          <w:lang w:val="pt-BR"/>
        </w:rPr>
        <w:t xml:space="preserve">ANEXO </w:t>
      </w:r>
      <w:proofErr w:type="gramStart"/>
      <w:r w:rsidRPr="009965BF">
        <w:rPr>
          <w:rFonts w:ascii="Tahoma" w:hAnsi="Tahoma" w:cs="Tahoma"/>
          <w:b/>
          <w:color w:val="004990"/>
          <w:sz w:val="32"/>
          <w:szCs w:val="32"/>
          <w:lang w:val="pt-BR"/>
        </w:rPr>
        <w:t>9</w:t>
      </w:r>
      <w:proofErr w:type="gramEnd"/>
    </w:p>
    <w:p w:rsidR="0016392E" w:rsidRPr="009965BF" w:rsidRDefault="0016392E" w:rsidP="0016392E">
      <w:pPr>
        <w:jc w:val="center"/>
        <w:rPr>
          <w:rFonts w:ascii="Tahoma" w:hAnsi="Tahoma" w:cs="Tahoma"/>
          <w:b/>
          <w:color w:val="004990"/>
          <w:sz w:val="32"/>
          <w:szCs w:val="32"/>
          <w:lang w:val="pt-BR"/>
        </w:rPr>
      </w:pPr>
      <w:r w:rsidRPr="00335831">
        <w:rPr>
          <w:rFonts w:ascii="Tahoma" w:hAnsi="Tahoma" w:cs="Tahoma"/>
          <w:b/>
          <w:color w:val="004990"/>
          <w:sz w:val="32"/>
          <w:szCs w:val="32"/>
          <w:lang w:val="es-BO"/>
        </w:rPr>
        <w:t>DEFINICIÓN</w:t>
      </w:r>
      <w:r w:rsidRPr="009965BF">
        <w:rPr>
          <w:rFonts w:ascii="Tahoma" w:hAnsi="Tahoma" w:cs="Tahoma"/>
          <w:b/>
          <w:color w:val="004990"/>
          <w:sz w:val="32"/>
          <w:szCs w:val="32"/>
          <w:lang w:val="pt-BR"/>
        </w:rPr>
        <w:t xml:space="preserve"> DE METAS Y PENALIDADES</w:t>
      </w:r>
    </w:p>
    <w:p w:rsidR="0016392E" w:rsidRPr="009965BF" w:rsidRDefault="0016392E" w:rsidP="0016392E">
      <w:pPr>
        <w:jc w:val="both"/>
        <w:rPr>
          <w:rFonts w:ascii="Tahoma" w:hAnsi="Tahoma" w:cs="Tahoma"/>
          <w:color w:val="1F497D" w:themeColor="text2"/>
          <w:sz w:val="32"/>
          <w:szCs w:val="32"/>
        </w:rPr>
      </w:pPr>
    </w:p>
    <w:p w:rsidR="0016392E" w:rsidRPr="009965BF" w:rsidRDefault="0016392E" w:rsidP="0016392E">
      <w:pPr>
        <w:jc w:val="both"/>
        <w:rPr>
          <w:rFonts w:ascii="Tahoma" w:hAnsi="Tahoma" w:cs="Tahoma"/>
          <w:color w:val="1F497D" w:themeColor="text2"/>
          <w:sz w:val="32"/>
          <w:szCs w:val="32"/>
        </w:rPr>
      </w:pPr>
    </w:p>
    <w:p w:rsidR="0016392E" w:rsidRPr="009965BF" w:rsidRDefault="0016392E" w:rsidP="0016392E">
      <w:pPr>
        <w:jc w:val="both"/>
        <w:rPr>
          <w:rFonts w:ascii="Tahoma" w:hAnsi="Tahoma" w:cs="Tahoma"/>
          <w:color w:val="1F497D" w:themeColor="text2"/>
          <w:sz w:val="32"/>
          <w:szCs w:val="32"/>
        </w:rPr>
      </w:pPr>
    </w:p>
    <w:p w:rsidR="0016392E" w:rsidRPr="009965BF" w:rsidRDefault="0016392E" w:rsidP="0016392E">
      <w:pPr>
        <w:jc w:val="both"/>
        <w:rPr>
          <w:rFonts w:ascii="Tahoma" w:hAnsi="Tahoma" w:cs="Tahoma"/>
          <w:color w:val="1F497D" w:themeColor="text2"/>
          <w:sz w:val="32"/>
          <w:szCs w:val="32"/>
        </w:rPr>
      </w:pPr>
    </w:p>
    <w:p w:rsidR="0016392E" w:rsidRPr="009965BF" w:rsidRDefault="0016392E" w:rsidP="0016392E">
      <w:pPr>
        <w:jc w:val="both"/>
        <w:rPr>
          <w:rFonts w:ascii="Tahoma" w:hAnsi="Tahoma" w:cs="Tahoma"/>
          <w:color w:val="1F497D" w:themeColor="text2"/>
          <w:sz w:val="32"/>
          <w:szCs w:val="3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rPr>
      </w:pPr>
    </w:p>
    <w:p w:rsidR="0016392E" w:rsidRDefault="0016392E" w:rsidP="0016392E">
      <w:pPr>
        <w:jc w:val="both"/>
        <w:rPr>
          <w:rFonts w:ascii="Tahoma" w:eastAsia="Arial Unicode MS" w:hAnsi="Tahoma" w:cs="Tahoma"/>
          <w:color w:val="1F497D" w:themeColor="text2"/>
          <w:sz w:val="22"/>
          <w:szCs w:val="22"/>
          <w:lang w:val="es-BO"/>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6392E" w:rsidRPr="008D4195" w:rsidTr="00912BDA">
        <w:trPr>
          <w:trHeight w:val="617"/>
        </w:trPr>
        <w:tc>
          <w:tcPr>
            <w:tcW w:w="2410" w:type="dxa"/>
            <w:shd w:val="clear" w:color="auto" w:fill="004990"/>
            <w:vAlign w:val="center"/>
          </w:tcPr>
          <w:p w:rsidR="0016392E" w:rsidRPr="00F00433" w:rsidRDefault="0016392E" w:rsidP="00912BD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9</w:t>
            </w:r>
            <w:proofErr w:type="gramEnd"/>
          </w:p>
        </w:tc>
        <w:tc>
          <w:tcPr>
            <w:tcW w:w="6732" w:type="dxa"/>
            <w:vAlign w:val="center"/>
          </w:tcPr>
          <w:p w:rsidR="0016392E" w:rsidRPr="002275B2" w:rsidRDefault="0016392E" w:rsidP="00912BDA">
            <w:pPr>
              <w:jc w:val="center"/>
              <w:rPr>
                <w:rFonts w:ascii="Tahoma" w:hAnsi="Tahoma" w:cs="Tahoma"/>
                <w:b/>
                <w:color w:val="004990"/>
                <w:sz w:val="28"/>
                <w:szCs w:val="28"/>
                <w:lang w:val="pt-BR"/>
              </w:rPr>
            </w:pPr>
            <w:r>
              <w:rPr>
                <w:rFonts w:ascii="Tahoma" w:hAnsi="Tahoma" w:cs="Tahoma"/>
                <w:b/>
                <w:color w:val="004990"/>
                <w:sz w:val="28"/>
                <w:szCs w:val="28"/>
                <w:lang w:val="pt-BR"/>
              </w:rPr>
              <w:t>DEFINICIÓN DE METAS Y PENALIDADES</w:t>
            </w:r>
          </w:p>
        </w:tc>
      </w:tr>
    </w:tbl>
    <w:p w:rsidR="0016392E" w:rsidRDefault="0016392E" w:rsidP="0016392E">
      <w:pPr>
        <w:jc w:val="both"/>
        <w:rPr>
          <w:rFonts w:ascii="Tahoma" w:hAnsi="Tahoma" w:cs="Tahoma"/>
          <w:bCs/>
          <w:color w:val="1F497D" w:themeColor="text2"/>
          <w:sz w:val="22"/>
          <w:szCs w:val="22"/>
        </w:rPr>
      </w:pPr>
    </w:p>
    <w:p w:rsidR="0016392E" w:rsidRPr="00BA4276" w:rsidRDefault="0016392E" w:rsidP="0016392E">
      <w:pPr>
        <w:jc w:val="center"/>
        <w:rPr>
          <w:rFonts w:ascii="Tahoma" w:hAnsi="Tahoma" w:cs="Tahoma"/>
          <w:b/>
          <w:color w:val="1F497D" w:themeColor="text2"/>
          <w:sz w:val="28"/>
          <w:szCs w:val="28"/>
          <w:lang w:val="es-ES_tradnl"/>
        </w:rPr>
      </w:pPr>
      <w:r w:rsidRPr="00BA4276">
        <w:rPr>
          <w:rFonts w:ascii="Tahoma" w:hAnsi="Tahoma" w:cs="Tahoma"/>
          <w:b/>
          <w:color w:val="1F497D" w:themeColor="text2"/>
          <w:sz w:val="28"/>
          <w:szCs w:val="28"/>
          <w:lang w:val="es-ES_tradnl"/>
        </w:rPr>
        <w:t xml:space="preserve">METAS Y </w:t>
      </w:r>
      <w:r w:rsidRPr="00E93A31">
        <w:rPr>
          <w:rFonts w:ascii="Tahoma" w:hAnsi="Tahoma" w:cs="Tahoma"/>
          <w:b/>
          <w:color w:val="1F497D" w:themeColor="text2"/>
          <w:sz w:val="28"/>
          <w:szCs w:val="28"/>
          <w:lang w:val="es-ES_tradnl"/>
        </w:rPr>
        <w:t>PENALIDADES</w:t>
      </w:r>
      <w:r w:rsidRPr="003B1CFA">
        <w:rPr>
          <w:rFonts w:ascii="Tahoma" w:hAnsi="Tahoma" w:cs="Tahoma"/>
          <w:b/>
          <w:color w:val="1F497D" w:themeColor="text2"/>
          <w:sz w:val="28"/>
          <w:szCs w:val="28"/>
          <w:highlight w:val="yellow"/>
          <w:lang w:val="es-ES_tradnl"/>
        </w:rPr>
        <w:t xml:space="preserve"> </w:t>
      </w:r>
    </w:p>
    <w:p w:rsidR="0016392E" w:rsidRPr="0067389C" w:rsidRDefault="0016392E" w:rsidP="0016392E">
      <w:pPr>
        <w:jc w:val="both"/>
        <w:rPr>
          <w:rFonts w:ascii="Tahoma" w:hAnsi="Tahoma" w:cs="Tahoma"/>
          <w:b/>
          <w:color w:val="1F497D" w:themeColor="text2"/>
          <w:sz w:val="22"/>
          <w:szCs w:val="22"/>
          <w:lang w:val="es-ES_tradnl"/>
        </w:rPr>
      </w:pPr>
    </w:p>
    <w:p w:rsidR="0016392E" w:rsidRPr="00BA4276" w:rsidRDefault="0016392E" w:rsidP="0016392E">
      <w:pPr>
        <w:pStyle w:val="Ttulo1"/>
        <w:tabs>
          <w:tab w:val="clear" w:pos="360"/>
          <w:tab w:val="num" w:pos="432"/>
        </w:tabs>
        <w:ind w:left="432" w:hanging="432"/>
        <w:rPr>
          <w:rFonts w:cs="Tahoma"/>
          <w:color w:val="1F497D" w:themeColor="text2"/>
          <w:u w:val="none"/>
        </w:rPr>
      </w:pPr>
      <w:bookmarkStart w:id="1" w:name="_Toc282366870"/>
      <w:r w:rsidRPr="00BA4276">
        <w:rPr>
          <w:rFonts w:cs="Tahoma"/>
          <w:color w:val="1F497D" w:themeColor="text2"/>
          <w:u w:val="none"/>
        </w:rPr>
        <w:t>INTRODUCCIÓN</w:t>
      </w:r>
      <w:bookmarkEnd w:id="1"/>
    </w:p>
    <w:p w:rsidR="0016392E" w:rsidRPr="0067389C" w:rsidRDefault="0016392E" w:rsidP="0016392E">
      <w:pPr>
        <w:rPr>
          <w:rFonts w:ascii="Tahoma" w:hAnsi="Tahoma" w:cs="Tahoma"/>
          <w:color w:val="1F497D" w:themeColor="text2"/>
          <w:sz w:val="22"/>
          <w:szCs w:val="22"/>
        </w:rPr>
      </w:pPr>
    </w:p>
    <w:p w:rsidR="0016392E" w:rsidRPr="0067389C" w:rsidRDefault="0016392E" w:rsidP="0016392E">
      <w:pPr>
        <w:pStyle w:val="Normale1"/>
        <w:widowControl/>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En </w:t>
      </w:r>
      <w:r>
        <w:rPr>
          <w:rFonts w:ascii="Tahoma" w:hAnsi="Tahoma" w:cs="Tahoma"/>
          <w:color w:val="1F497D" w:themeColor="text2"/>
          <w:sz w:val="22"/>
          <w:szCs w:val="22"/>
          <w:lang w:val="es-ES_tradnl"/>
        </w:rPr>
        <w:t xml:space="preserve">el presente </w:t>
      </w:r>
      <w:r w:rsidRPr="0067389C">
        <w:rPr>
          <w:rFonts w:ascii="Tahoma" w:hAnsi="Tahoma" w:cs="Tahoma"/>
          <w:color w:val="1F497D" w:themeColor="text2"/>
          <w:sz w:val="22"/>
          <w:szCs w:val="22"/>
          <w:lang w:val="es-ES_tradnl"/>
        </w:rPr>
        <w:t>anexo se describen los objetivos y metas que debe cumplir l</w:t>
      </w:r>
      <w:r>
        <w:rPr>
          <w:rFonts w:ascii="Tahoma" w:hAnsi="Tahoma" w:cs="Tahoma"/>
          <w:color w:val="1F497D" w:themeColor="text2"/>
          <w:sz w:val="22"/>
          <w:szCs w:val="22"/>
          <w:lang w:val="es-ES_tradnl"/>
        </w:rPr>
        <w:t>a EMPRESA</w:t>
      </w:r>
      <w:r w:rsidRPr="0067389C">
        <w:rPr>
          <w:rFonts w:ascii="Tahoma" w:hAnsi="Tahoma" w:cs="Tahoma"/>
          <w:color w:val="1F497D" w:themeColor="text2"/>
          <w:sz w:val="22"/>
          <w:szCs w:val="22"/>
          <w:lang w:val="es-ES_tradnl"/>
        </w:rPr>
        <w:t xml:space="preserve"> CONTRATISTA y las penalidades a aplicarse en caso de incumplimiento de las mismas.</w:t>
      </w:r>
    </w:p>
    <w:p w:rsidR="0016392E" w:rsidRPr="0067389C" w:rsidRDefault="0016392E" w:rsidP="0016392E">
      <w:pPr>
        <w:pStyle w:val="Normale1"/>
        <w:widowControl/>
        <w:rPr>
          <w:rFonts w:ascii="Tahoma" w:hAnsi="Tahoma" w:cs="Tahoma"/>
          <w:color w:val="1F497D" w:themeColor="text2"/>
          <w:sz w:val="22"/>
          <w:szCs w:val="22"/>
          <w:lang w:val="es-ES_tradnl"/>
        </w:rPr>
      </w:pPr>
    </w:p>
    <w:p w:rsidR="0016392E" w:rsidRDefault="0016392E" w:rsidP="0016392E">
      <w:pPr>
        <w:pStyle w:val="Normale1"/>
        <w:widowControl/>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Las penalidades descritas a continuación son independientes entre sí, y pueden aplicarse simultáneamente sobre </w:t>
      </w:r>
      <w:r>
        <w:rPr>
          <w:rFonts w:ascii="Tahoma" w:hAnsi="Tahoma" w:cs="Tahoma"/>
          <w:color w:val="1F497D" w:themeColor="text2"/>
          <w:sz w:val="22"/>
          <w:szCs w:val="22"/>
          <w:lang w:val="es-ES_tradnl"/>
        </w:rPr>
        <w:t>una</w:t>
      </w:r>
      <w:r w:rsidRPr="0067389C">
        <w:rPr>
          <w:rFonts w:ascii="Tahoma" w:hAnsi="Tahoma" w:cs="Tahoma"/>
          <w:color w:val="1F497D" w:themeColor="text2"/>
          <w:sz w:val="22"/>
          <w:szCs w:val="22"/>
          <w:lang w:val="es-ES_tradnl"/>
        </w:rPr>
        <w:t xml:space="preserve"> misma actividad</w:t>
      </w:r>
      <w:r>
        <w:rPr>
          <w:rFonts w:ascii="Tahoma" w:hAnsi="Tahoma" w:cs="Tahoma"/>
          <w:color w:val="1F497D" w:themeColor="text2"/>
          <w:sz w:val="22"/>
          <w:szCs w:val="22"/>
          <w:lang w:val="es-ES_tradnl"/>
        </w:rPr>
        <w:t>.</w:t>
      </w:r>
    </w:p>
    <w:p w:rsidR="0016392E" w:rsidRPr="0067389C" w:rsidRDefault="0016392E" w:rsidP="0016392E">
      <w:pPr>
        <w:pStyle w:val="Normale1"/>
        <w:widowControl/>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olor w:val="1F497D" w:themeColor="text2"/>
          <w:u w:val="none"/>
        </w:rPr>
      </w:pPr>
      <w:bookmarkStart w:id="2" w:name="_Toc282366871"/>
      <w:r w:rsidRPr="00BA4276">
        <w:rPr>
          <w:rFonts w:cs="Tahoma"/>
          <w:color w:val="1F497D" w:themeColor="text2"/>
          <w:u w:val="none"/>
        </w:rPr>
        <w:t>PENALIDAD POR INCUMPLIMIENTO EN PLAZOS DE TIEMPO</w:t>
      </w:r>
      <w:bookmarkEnd w:id="2"/>
    </w:p>
    <w:p w:rsidR="0016392E" w:rsidRPr="00BA4276" w:rsidRDefault="0016392E" w:rsidP="0016392E">
      <w:pPr>
        <w:rPr>
          <w:lang w:val="es-MX"/>
        </w:rPr>
      </w:pPr>
    </w:p>
    <w:p w:rsidR="0016392E" w:rsidRPr="00BA4276" w:rsidRDefault="0016392E" w:rsidP="0016392E">
      <w:pPr>
        <w:pStyle w:val="Ttulo2"/>
        <w:tabs>
          <w:tab w:val="clear" w:pos="794"/>
          <w:tab w:val="num" w:pos="576"/>
        </w:tabs>
        <w:ind w:left="576" w:hanging="576"/>
        <w:rPr>
          <w:rFonts w:ascii="Tahoma" w:hAnsi="Tahoma" w:cs="Tahoma"/>
          <w:color w:val="1F497D" w:themeColor="text2"/>
          <w:szCs w:val="22"/>
          <w:u w:val="none"/>
        </w:rPr>
      </w:pPr>
      <w:bookmarkStart w:id="3" w:name="_Toc282366872"/>
      <w:r w:rsidRPr="00BA4276">
        <w:rPr>
          <w:rFonts w:ascii="Tahoma" w:hAnsi="Tahoma" w:cs="Tahoma"/>
          <w:color w:val="1F497D" w:themeColor="text2"/>
          <w:szCs w:val="22"/>
          <w:u w:val="none"/>
        </w:rPr>
        <w:t>INSTALACIONES, TRASLADOS Y RETIROS</w:t>
      </w:r>
      <w:bookmarkEnd w:id="3"/>
    </w:p>
    <w:p w:rsidR="0016392E" w:rsidRPr="0067389C" w:rsidRDefault="0016392E" w:rsidP="0016392E">
      <w:pPr>
        <w:rPr>
          <w:rFonts w:ascii="Tahoma" w:hAnsi="Tahoma" w:cs="Tahoma"/>
          <w:color w:val="1F497D" w:themeColor="text2"/>
          <w:sz w:val="22"/>
          <w:szCs w:val="22"/>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Según el tipo de servicio (</w:t>
      </w:r>
      <w:proofErr w:type="spellStart"/>
      <w:r>
        <w:rPr>
          <w:rFonts w:ascii="Tahoma" w:hAnsi="Tahoma" w:cs="Tahoma"/>
          <w:color w:val="1F497D" w:themeColor="text2"/>
          <w:sz w:val="22"/>
          <w:szCs w:val="22"/>
          <w:lang w:val="es-ES_tradnl"/>
        </w:rPr>
        <w:t>FTTx</w:t>
      </w:r>
      <w:proofErr w:type="spellEnd"/>
      <w:r>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Línea ENTEL, ADSL, WIMAX, DATOS y otros)</w:t>
      </w:r>
      <w:r>
        <w:rPr>
          <w:rFonts w:ascii="Tahoma" w:hAnsi="Tahoma" w:cs="Tahoma"/>
          <w:color w:val="1F497D" w:themeColor="text2"/>
          <w:sz w:val="22"/>
          <w:szCs w:val="22"/>
          <w:lang w:val="es-ES_tradnl"/>
        </w:rPr>
        <w:t>, segmento de cliente (Masivos, Pymes y corporativos)</w:t>
      </w:r>
      <w:r w:rsidRPr="0067389C">
        <w:rPr>
          <w:rFonts w:ascii="Tahoma" w:hAnsi="Tahoma" w:cs="Tahoma"/>
          <w:color w:val="1F497D" w:themeColor="text2"/>
          <w:sz w:val="22"/>
          <w:szCs w:val="22"/>
          <w:lang w:val="es-ES_tradnl"/>
        </w:rPr>
        <w:t xml:space="preserve"> y actividad (instalación, traslado, retiro y cambio de características de un servicio), se han definido los ti</w:t>
      </w:r>
      <w:r>
        <w:rPr>
          <w:rFonts w:ascii="Tahoma" w:hAnsi="Tahoma" w:cs="Tahoma"/>
          <w:color w:val="1F497D" w:themeColor="text2"/>
          <w:sz w:val="22"/>
          <w:szCs w:val="22"/>
          <w:lang w:val="es-ES_tradnl"/>
        </w:rPr>
        <w:t xml:space="preserve">empos máximos de ejecución que </w:t>
      </w:r>
      <w:r w:rsidRPr="0067389C">
        <w:rPr>
          <w:rFonts w:ascii="Tahoma" w:hAnsi="Tahoma" w:cs="Tahoma"/>
          <w:color w:val="1F497D" w:themeColor="text2"/>
          <w:sz w:val="22"/>
          <w:szCs w:val="22"/>
          <w:lang w:val="es-ES_tradnl"/>
        </w:rPr>
        <w:t>l</w:t>
      </w:r>
      <w:r>
        <w:rPr>
          <w:rFonts w:ascii="Tahoma" w:hAnsi="Tahoma" w:cs="Tahoma"/>
          <w:color w:val="1F497D" w:themeColor="text2"/>
          <w:sz w:val="22"/>
          <w:szCs w:val="22"/>
          <w:lang w:val="es-ES_tradnl"/>
        </w:rPr>
        <w:t>a empresa</w:t>
      </w:r>
      <w:r w:rsidRPr="0067389C">
        <w:rPr>
          <w:rFonts w:ascii="Tahoma" w:hAnsi="Tahoma" w:cs="Tahoma"/>
          <w:color w:val="1F497D" w:themeColor="text2"/>
          <w:sz w:val="22"/>
          <w:szCs w:val="22"/>
          <w:lang w:val="es-ES_tradnl"/>
        </w:rPr>
        <w:t xml:space="preserve"> contratista debe cumplir.</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3"/>
        <w:tabs>
          <w:tab w:val="clear" w:pos="1224"/>
          <w:tab w:val="num" w:pos="720"/>
        </w:tabs>
        <w:ind w:left="720" w:hanging="720"/>
        <w:rPr>
          <w:rFonts w:cs="Tahoma"/>
          <w:b/>
          <w:color w:val="1F497D" w:themeColor="text2"/>
          <w:szCs w:val="22"/>
          <w:u w:val="none"/>
        </w:rPr>
      </w:pPr>
      <w:bookmarkStart w:id="4" w:name="_Toc166946185"/>
      <w:bookmarkStart w:id="5" w:name="_Toc282366873"/>
      <w:r w:rsidRPr="00BA4276">
        <w:rPr>
          <w:rFonts w:cs="Tahoma"/>
          <w:b/>
          <w:color w:val="1F497D" w:themeColor="text2"/>
          <w:szCs w:val="22"/>
          <w:u w:val="none"/>
        </w:rPr>
        <w:t xml:space="preserve">TIEMPOS PARA </w:t>
      </w:r>
      <w:bookmarkEnd w:id="4"/>
      <w:r w:rsidRPr="00BA4276">
        <w:rPr>
          <w:rFonts w:cs="Tahoma"/>
          <w:b/>
          <w:color w:val="1F497D" w:themeColor="text2"/>
          <w:szCs w:val="22"/>
          <w:u w:val="none"/>
        </w:rPr>
        <w:t>CLIENTES MASIVOS</w:t>
      </w:r>
      <w:bookmarkEnd w:id="5"/>
    </w:p>
    <w:p w:rsidR="0016392E" w:rsidRDefault="0016392E" w:rsidP="0016392E">
      <w:pPr>
        <w:jc w:val="both"/>
        <w:rPr>
          <w:rFonts w:ascii="Tahoma" w:hAnsi="Tahoma" w:cs="Tahoma"/>
          <w:color w:val="365F91" w:themeColor="accent1" w:themeShade="BF"/>
          <w:sz w:val="22"/>
          <w:szCs w:val="22"/>
          <w:lang w:val="es-BO"/>
        </w:rPr>
      </w:pPr>
    </w:p>
    <w:tbl>
      <w:tblPr>
        <w:tblW w:w="0" w:type="auto"/>
        <w:jc w:val="center"/>
        <w:tblLayout w:type="fixed"/>
        <w:tblCellMar>
          <w:left w:w="0" w:type="dxa"/>
          <w:right w:w="0" w:type="dxa"/>
        </w:tblCellMar>
        <w:tblLook w:val="0000" w:firstRow="0" w:lastRow="0" w:firstColumn="0" w:lastColumn="0" w:noHBand="0" w:noVBand="0"/>
      </w:tblPr>
      <w:tblGrid>
        <w:gridCol w:w="656"/>
        <w:gridCol w:w="2651"/>
        <w:gridCol w:w="1401"/>
        <w:gridCol w:w="1312"/>
        <w:gridCol w:w="1210"/>
      </w:tblGrid>
      <w:tr w:rsidR="0016392E" w:rsidRPr="008000F3" w:rsidTr="00912BDA">
        <w:trPr>
          <w:cantSplit/>
          <w:trHeight w:val="247"/>
          <w:jc w:val="center"/>
        </w:trPr>
        <w:tc>
          <w:tcPr>
            <w:tcW w:w="656"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ITEM</w:t>
            </w:r>
          </w:p>
        </w:tc>
        <w:tc>
          <w:tcPr>
            <w:tcW w:w="265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9A5CEC" w:rsidRDefault="0016392E" w:rsidP="00912BDA">
            <w:pPr>
              <w:pStyle w:val="Ttulo5"/>
              <w:numPr>
                <w:ilvl w:val="0"/>
                <w:numId w:val="0"/>
              </w:numPr>
              <w:jc w:val="center"/>
              <w:rPr>
                <w:rFonts w:ascii="Tahoma" w:eastAsia="Arial Unicode MS" w:hAnsi="Tahoma" w:cs="Tahoma"/>
                <w:color w:val="D5FAD3" w:themeColor="background1"/>
                <w:sz w:val="16"/>
                <w:szCs w:val="16"/>
              </w:rPr>
            </w:pPr>
            <w:r w:rsidRPr="009A5CEC">
              <w:rPr>
                <w:rFonts w:ascii="Tahoma" w:hAnsi="Tahoma" w:cs="Tahoma"/>
                <w:color w:val="D5FAD3" w:themeColor="background1"/>
                <w:sz w:val="16"/>
                <w:szCs w:val="16"/>
              </w:rPr>
              <w:t>TIPO DE SERVICIO</w:t>
            </w:r>
          </w:p>
        </w:tc>
        <w:tc>
          <w:tcPr>
            <w:tcW w:w="3923" w:type="dxa"/>
            <w:gridSpan w:val="3"/>
            <w:tcBorders>
              <w:top w:val="single" w:sz="4" w:space="0" w:color="auto"/>
              <w:left w:val="nil"/>
              <w:bottom w:val="single" w:sz="4" w:space="0" w:color="auto"/>
              <w:right w:val="single" w:sz="4" w:space="0" w:color="auto"/>
            </w:tcBorders>
            <w:shd w:val="clear" w:color="auto" w:fill="000000"/>
            <w:vAlign w:val="center"/>
          </w:tcPr>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TIEMPOS DE EJECUCIÓN</w:t>
            </w:r>
          </w:p>
        </w:tc>
      </w:tr>
      <w:tr w:rsidR="0016392E" w:rsidRPr="008000F3" w:rsidTr="00912BDA">
        <w:trPr>
          <w:cantSplit/>
          <w:trHeight w:val="225"/>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16392E" w:rsidRPr="009A5CEC" w:rsidRDefault="0016392E" w:rsidP="00912BDA">
            <w:pPr>
              <w:rPr>
                <w:rFonts w:ascii="Tahoma" w:eastAsia="Arial Unicode MS" w:hAnsi="Tahoma" w:cs="Tahoma"/>
                <w:color w:val="D5FAD3" w:themeColor="background1"/>
              </w:rPr>
            </w:pPr>
          </w:p>
        </w:tc>
        <w:tc>
          <w:tcPr>
            <w:tcW w:w="2651" w:type="dxa"/>
            <w:vMerge/>
            <w:tcBorders>
              <w:top w:val="single" w:sz="4" w:space="0" w:color="auto"/>
              <w:left w:val="single" w:sz="4" w:space="0" w:color="auto"/>
              <w:bottom w:val="single" w:sz="4" w:space="0" w:color="auto"/>
              <w:right w:val="single" w:sz="4" w:space="0" w:color="auto"/>
            </w:tcBorders>
            <w:vAlign w:val="center"/>
          </w:tcPr>
          <w:p w:rsidR="0016392E" w:rsidRPr="009A5CEC" w:rsidRDefault="0016392E" w:rsidP="00912BDA">
            <w:pPr>
              <w:rPr>
                <w:rFonts w:ascii="Tahoma" w:eastAsia="Arial Unicode MS" w:hAnsi="Tahoma" w:cs="Tahoma"/>
                <w:color w:val="D5FAD3" w:themeColor="background1"/>
              </w:rPr>
            </w:pPr>
          </w:p>
        </w:tc>
        <w:tc>
          <w:tcPr>
            <w:tcW w:w="1401" w:type="dxa"/>
            <w:tcBorders>
              <w:top w:val="single" w:sz="4" w:space="0" w:color="auto"/>
              <w:left w:val="nil"/>
              <w:bottom w:val="single" w:sz="4" w:space="0" w:color="auto"/>
              <w:right w:val="single" w:sz="4" w:space="0" w:color="auto"/>
            </w:tcBorders>
            <w:shd w:val="clear" w:color="auto" w:fill="000000"/>
            <w:vAlign w:val="center"/>
          </w:tcPr>
          <w:p w:rsidR="0016392E" w:rsidRPr="009A5CEC" w:rsidRDefault="0016392E" w:rsidP="00912BDA">
            <w:pPr>
              <w:jc w:val="center"/>
              <w:rPr>
                <w:rFonts w:ascii="Tahoma" w:hAnsi="Tahoma" w:cs="Tahoma"/>
                <w:color w:val="D5FAD3" w:themeColor="background1"/>
              </w:rPr>
            </w:pPr>
            <w:r w:rsidRPr="009A5CEC">
              <w:rPr>
                <w:rFonts w:ascii="Tahoma" w:hAnsi="Tahoma" w:cs="Tahoma"/>
                <w:color w:val="D5FAD3" w:themeColor="background1"/>
              </w:rPr>
              <w:t>INSTALACIONES</w:t>
            </w:r>
          </w:p>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16392E" w:rsidRPr="009A5CEC" w:rsidRDefault="0016392E" w:rsidP="00912BDA">
            <w:pPr>
              <w:jc w:val="center"/>
              <w:rPr>
                <w:rFonts w:ascii="Tahoma" w:hAnsi="Tahoma" w:cs="Tahoma"/>
                <w:color w:val="D5FAD3" w:themeColor="background1"/>
              </w:rPr>
            </w:pPr>
            <w:r w:rsidRPr="009A5CEC">
              <w:rPr>
                <w:rFonts w:ascii="Tahoma" w:hAnsi="Tahoma" w:cs="Tahoma"/>
                <w:color w:val="D5FAD3" w:themeColor="background1"/>
              </w:rPr>
              <w:t>TRASLADOS</w:t>
            </w:r>
          </w:p>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 xml:space="preserve"> [  días ]</w:t>
            </w:r>
          </w:p>
        </w:tc>
        <w:tc>
          <w:tcPr>
            <w:tcW w:w="1210" w:type="dxa"/>
            <w:tcBorders>
              <w:top w:val="single" w:sz="4" w:space="0" w:color="auto"/>
              <w:left w:val="nil"/>
              <w:bottom w:val="single" w:sz="4" w:space="0" w:color="auto"/>
              <w:right w:val="single" w:sz="4" w:space="0" w:color="auto"/>
            </w:tcBorders>
            <w:shd w:val="clear" w:color="auto" w:fill="000000"/>
            <w:vAlign w:val="center"/>
          </w:tcPr>
          <w:p w:rsidR="0016392E" w:rsidRPr="009A5CEC" w:rsidRDefault="0016392E" w:rsidP="00912BDA">
            <w:pPr>
              <w:jc w:val="center"/>
              <w:rPr>
                <w:rFonts w:ascii="Tahoma" w:hAnsi="Tahoma" w:cs="Tahoma"/>
                <w:color w:val="D5FAD3" w:themeColor="background1"/>
              </w:rPr>
            </w:pPr>
            <w:r w:rsidRPr="009A5CEC">
              <w:rPr>
                <w:rFonts w:ascii="Tahoma" w:hAnsi="Tahoma" w:cs="Tahoma"/>
                <w:color w:val="D5FAD3" w:themeColor="background1"/>
              </w:rPr>
              <w:t xml:space="preserve">RETIROS </w:t>
            </w:r>
          </w:p>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 días ]</w:t>
            </w:r>
          </w:p>
        </w:tc>
      </w:tr>
      <w:tr w:rsidR="0016392E" w:rsidRPr="00E341EF" w:rsidTr="00912BDA">
        <w:trPr>
          <w:trHeight w:val="101"/>
          <w:jc w:val="center"/>
        </w:trPr>
        <w:tc>
          <w:tcPr>
            <w:tcW w:w="656" w:type="dxa"/>
            <w:tcBorders>
              <w:top w:val="single" w:sz="4" w:space="0" w:color="auto"/>
              <w:left w:val="single" w:sz="4" w:space="0" w:color="auto"/>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1</w:t>
            </w:r>
          </w:p>
        </w:tc>
        <w:tc>
          <w:tcPr>
            <w:tcW w:w="265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LINEAS ENTEL</w:t>
            </w:r>
          </w:p>
        </w:tc>
        <w:tc>
          <w:tcPr>
            <w:tcW w:w="140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16392E" w:rsidRPr="00E341EF" w:rsidTr="00912BDA">
        <w:trPr>
          <w:trHeight w:val="134"/>
          <w:jc w:val="center"/>
        </w:trPr>
        <w:tc>
          <w:tcPr>
            <w:tcW w:w="656" w:type="dxa"/>
            <w:tcBorders>
              <w:top w:val="single" w:sz="4" w:space="0" w:color="auto"/>
              <w:left w:val="single" w:sz="4" w:space="0" w:color="auto"/>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265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Pr>
                <w:rFonts w:ascii="Tahoma" w:hAnsi="Tahoma" w:cs="Tahoma"/>
                <w:color w:val="365F91" w:themeColor="accent1" w:themeShade="BF"/>
              </w:rPr>
              <w:t>ADSL</w:t>
            </w:r>
            <w:r w:rsidRPr="00E341EF">
              <w:rPr>
                <w:rFonts w:ascii="Tahoma" w:hAnsi="Tahoma" w:cs="Tahoma"/>
                <w:color w:val="365F91" w:themeColor="accent1" w:themeShade="BF"/>
              </w:rPr>
              <w:t xml:space="preserve"> y </w:t>
            </w:r>
            <w:proofErr w:type="spellStart"/>
            <w:r w:rsidRPr="00E341EF">
              <w:rPr>
                <w:rFonts w:ascii="Tahoma" w:hAnsi="Tahoma" w:cs="Tahoma"/>
                <w:color w:val="365F91" w:themeColor="accent1" w:themeShade="BF"/>
              </w:rPr>
              <w:t>WiMax</w:t>
            </w:r>
            <w:proofErr w:type="spellEnd"/>
          </w:p>
        </w:tc>
        <w:tc>
          <w:tcPr>
            <w:tcW w:w="140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16392E" w:rsidRPr="00E341EF" w:rsidTr="00912BDA">
        <w:trPr>
          <w:trHeight w:val="263"/>
          <w:jc w:val="center"/>
        </w:trPr>
        <w:tc>
          <w:tcPr>
            <w:tcW w:w="656" w:type="dxa"/>
            <w:tcBorders>
              <w:top w:val="single" w:sz="4" w:space="0" w:color="auto"/>
              <w:left w:val="single" w:sz="4" w:space="0" w:color="auto"/>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3</w:t>
            </w:r>
          </w:p>
        </w:tc>
        <w:tc>
          <w:tcPr>
            <w:tcW w:w="265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sidRPr="00E341EF">
              <w:rPr>
                <w:rFonts w:ascii="Tahoma" w:hAnsi="Tahoma" w:cs="Tahoma"/>
                <w:color w:val="365F91" w:themeColor="accent1" w:themeShade="BF"/>
              </w:rPr>
              <w:t>TELEFONÍA PUBLICA- TELÉFONOS PUBLICOS</w:t>
            </w:r>
          </w:p>
        </w:tc>
        <w:tc>
          <w:tcPr>
            <w:tcW w:w="140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16392E" w:rsidRPr="00E341EF" w:rsidTr="00912BDA">
        <w:trPr>
          <w:trHeight w:val="263"/>
          <w:jc w:val="center"/>
        </w:trPr>
        <w:tc>
          <w:tcPr>
            <w:tcW w:w="656" w:type="dxa"/>
            <w:tcBorders>
              <w:top w:val="single" w:sz="4" w:space="0" w:color="auto"/>
              <w:left w:val="single" w:sz="4" w:space="0" w:color="auto"/>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4</w:t>
            </w:r>
          </w:p>
        </w:tc>
        <w:tc>
          <w:tcPr>
            <w:tcW w:w="265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proofErr w:type="spellStart"/>
            <w:r>
              <w:rPr>
                <w:rFonts w:ascii="Tahoma" w:hAnsi="Tahoma" w:cs="Tahoma"/>
                <w:snapToGrid w:val="0"/>
                <w:color w:val="365F91" w:themeColor="accent1" w:themeShade="BF"/>
              </w:rPr>
              <w:t>FTTx</w:t>
            </w:r>
            <w:proofErr w:type="spellEnd"/>
            <w:r>
              <w:rPr>
                <w:rFonts w:ascii="Tahoma" w:hAnsi="Tahoma" w:cs="Tahoma"/>
                <w:snapToGrid w:val="0"/>
                <w:color w:val="365F91" w:themeColor="accent1" w:themeShade="BF"/>
              </w:rPr>
              <w:t xml:space="preserve"> (en todos su servicios asociados)</w:t>
            </w:r>
          </w:p>
        </w:tc>
        <w:tc>
          <w:tcPr>
            <w:tcW w:w="1401"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r>
    </w:tbl>
    <w:p w:rsidR="0016392E" w:rsidRDefault="0016392E" w:rsidP="0016392E">
      <w:pPr>
        <w:jc w:val="both"/>
        <w:rPr>
          <w:rFonts w:ascii="Tahoma" w:hAnsi="Tahoma" w:cs="Tahoma"/>
          <w:color w:val="365F91" w:themeColor="accent1" w:themeShade="BF"/>
          <w:lang w:val="es-BO"/>
        </w:rPr>
      </w:pPr>
    </w:p>
    <w:tbl>
      <w:tblPr>
        <w:tblW w:w="0" w:type="auto"/>
        <w:jc w:val="center"/>
        <w:tblInd w:w="-419" w:type="dxa"/>
        <w:tblLayout w:type="fixed"/>
        <w:tblCellMar>
          <w:left w:w="0" w:type="dxa"/>
          <w:right w:w="0" w:type="dxa"/>
        </w:tblCellMar>
        <w:tblLook w:val="0000" w:firstRow="0" w:lastRow="0" w:firstColumn="0" w:lastColumn="0" w:noHBand="0" w:noVBand="0"/>
      </w:tblPr>
      <w:tblGrid>
        <w:gridCol w:w="903"/>
        <w:gridCol w:w="3258"/>
        <w:gridCol w:w="3046"/>
      </w:tblGrid>
      <w:tr w:rsidR="0016392E" w:rsidRPr="008000F3" w:rsidTr="00912BD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16392E" w:rsidRPr="009A5CEC" w:rsidRDefault="0016392E" w:rsidP="00912BDA">
            <w:pPr>
              <w:jc w:val="center"/>
              <w:rPr>
                <w:rFonts w:ascii="Tahoma" w:eastAsia="Arial Unicode MS" w:hAnsi="Tahoma" w:cs="Tahoma"/>
                <w:color w:val="D5FAD3" w:themeColor="background1"/>
              </w:rPr>
            </w:pPr>
            <w:r w:rsidRPr="009A5CEC">
              <w:rPr>
                <w:rFonts w:ascii="Tahoma" w:hAnsi="Tahoma" w:cs="Tahoma"/>
                <w:color w:val="D5FAD3" w:themeColor="background1"/>
              </w:rPr>
              <w:t>TIEMPOS DE EJECUCIÓN</w:t>
            </w:r>
            <w:r w:rsidRPr="009A5CEC">
              <w:rPr>
                <w:rFonts w:ascii="Tahoma" w:hAnsi="Tahoma" w:cs="Tahoma"/>
                <w:color w:val="D5FAD3" w:themeColor="background1"/>
              </w:rPr>
              <w:br/>
              <w:t>(días)</w:t>
            </w:r>
          </w:p>
        </w:tc>
      </w:tr>
      <w:tr w:rsidR="0016392E" w:rsidRPr="008000F3" w:rsidTr="00912BD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16392E" w:rsidRPr="008000F3" w:rsidRDefault="0016392E" w:rsidP="00912BDA">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16392E" w:rsidRPr="008000F3" w:rsidRDefault="0016392E" w:rsidP="00912BDA">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16392E" w:rsidRPr="008000F3" w:rsidRDefault="0016392E" w:rsidP="00912BDA">
            <w:pPr>
              <w:rPr>
                <w:rFonts w:ascii="Tahoma" w:eastAsia="Arial Unicode MS" w:hAnsi="Tahoma" w:cs="Tahoma"/>
                <w:b/>
                <w:color w:val="365F91" w:themeColor="accent1" w:themeShade="BF"/>
              </w:rPr>
            </w:pPr>
          </w:p>
        </w:tc>
      </w:tr>
      <w:tr w:rsidR="0016392E" w:rsidRPr="008000F3" w:rsidTr="00912BDA">
        <w:trPr>
          <w:trHeight w:val="137"/>
          <w:jc w:val="center"/>
        </w:trPr>
        <w:tc>
          <w:tcPr>
            <w:tcW w:w="903" w:type="dxa"/>
            <w:tcBorders>
              <w:top w:val="nil"/>
              <w:left w:val="single" w:sz="4" w:space="0" w:color="auto"/>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16392E" w:rsidRPr="008000F3" w:rsidTr="00912BDA">
        <w:trPr>
          <w:trHeight w:val="225"/>
          <w:jc w:val="center"/>
        </w:trPr>
        <w:tc>
          <w:tcPr>
            <w:tcW w:w="903" w:type="dxa"/>
            <w:tcBorders>
              <w:top w:val="nil"/>
              <w:left w:val="single" w:sz="4" w:space="0" w:color="auto"/>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16392E" w:rsidRPr="008000F3" w:rsidTr="00912BD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16392E" w:rsidRPr="00CD5C5E" w:rsidRDefault="0016392E" w:rsidP="00912BDA">
            <w:pPr>
              <w:jc w:val="center"/>
              <w:rPr>
                <w:rFonts w:ascii="Tahoma" w:hAnsi="Tahoma" w:cs="Tahoma"/>
                <w:color w:val="365F91" w:themeColor="accent1" w:themeShade="BF"/>
              </w:rPr>
            </w:pPr>
            <w:r w:rsidRPr="008000F3">
              <w:rPr>
                <w:rFonts w:ascii="Tahoma" w:hAnsi="Tahoma" w:cs="Tahoma"/>
                <w:color w:val="365F91" w:themeColor="accent1" w:themeShade="BF"/>
              </w:rPr>
              <w:t>1</w:t>
            </w:r>
          </w:p>
        </w:tc>
      </w:tr>
      <w:tr w:rsidR="0016392E" w:rsidRPr="008000F3" w:rsidTr="00912BD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r>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 xml:space="preserve"> Adición o reducción de servicio</w:t>
            </w:r>
          </w:p>
        </w:tc>
        <w:tc>
          <w:tcPr>
            <w:tcW w:w="3046"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r>
    </w:tbl>
    <w:p w:rsidR="0016392E" w:rsidRPr="00F8311C" w:rsidRDefault="0016392E" w:rsidP="0016392E">
      <w:pPr>
        <w:rPr>
          <w:lang w:val="es-MX"/>
        </w:rPr>
      </w:pPr>
    </w:p>
    <w:p w:rsidR="0016392E" w:rsidRDefault="0016392E" w:rsidP="0016392E">
      <w:pPr>
        <w:pStyle w:val="Ttulo3"/>
        <w:tabs>
          <w:tab w:val="clear" w:pos="1224"/>
          <w:tab w:val="num" w:pos="720"/>
        </w:tabs>
        <w:ind w:left="720" w:hanging="720"/>
        <w:rPr>
          <w:rFonts w:cs="Tahoma"/>
          <w:b/>
          <w:color w:val="1F497D" w:themeColor="text2"/>
          <w:szCs w:val="22"/>
          <w:u w:val="none"/>
        </w:rPr>
      </w:pPr>
      <w:bookmarkStart w:id="6" w:name="_Toc166946234"/>
      <w:bookmarkStart w:id="7" w:name="_Toc282366874"/>
      <w:r w:rsidRPr="0099003C">
        <w:rPr>
          <w:rFonts w:cs="Tahoma"/>
          <w:b/>
          <w:color w:val="1F497D" w:themeColor="text2"/>
          <w:szCs w:val="22"/>
          <w:u w:val="none"/>
        </w:rPr>
        <w:t xml:space="preserve">TIEMPOS PARA CLIENTES </w:t>
      </w:r>
      <w:bookmarkEnd w:id="6"/>
      <w:r w:rsidRPr="0099003C">
        <w:rPr>
          <w:rFonts w:cs="Tahoma"/>
          <w:b/>
          <w:color w:val="1F497D" w:themeColor="text2"/>
          <w:szCs w:val="22"/>
          <w:u w:val="none"/>
        </w:rPr>
        <w:t>PYMES</w:t>
      </w:r>
      <w:bookmarkEnd w:id="7"/>
      <w:r w:rsidRPr="0099003C">
        <w:rPr>
          <w:rFonts w:cs="Tahoma"/>
          <w:b/>
          <w:color w:val="1F497D" w:themeColor="text2"/>
          <w:szCs w:val="22"/>
          <w:u w:val="none"/>
        </w:rPr>
        <w:t xml:space="preserve"> Y CORPORATIVOS</w:t>
      </w:r>
    </w:p>
    <w:p w:rsidR="0016392E" w:rsidRDefault="0016392E" w:rsidP="0016392E">
      <w:pPr>
        <w:jc w:val="both"/>
        <w:rPr>
          <w:rFonts w:ascii="Tahoma" w:hAnsi="Tahoma" w:cs="Tahoma"/>
          <w:color w:val="365F91" w:themeColor="accent1" w:themeShade="BF"/>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51"/>
        <w:gridCol w:w="2584"/>
        <w:gridCol w:w="1437"/>
        <w:gridCol w:w="1302"/>
        <w:gridCol w:w="1230"/>
      </w:tblGrid>
      <w:tr w:rsidR="0016392E" w:rsidRPr="000463E7" w:rsidTr="00912BDA">
        <w:trPr>
          <w:cantSplit/>
          <w:trHeight w:val="200"/>
          <w:jc w:val="center"/>
        </w:trPr>
        <w:tc>
          <w:tcPr>
            <w:tcW w:w="65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100918" w:rsidRDefault="0016392E" w:rsidP="00912BDA">
            <w:pPr>
              <w:jc w:val="center"/>
              <w:rPr>
                <w:rFonts w:ascii="Tahoma" w:eastAsia="Arial Unicode MS" w:hAnsi="Tahoma" w:cs="Tahoma"/>
                <w:color w:val="D5FAD3" w:themeColor="background1"/>
              </w:rPr>
            </w:pPr>
            <w:r w:rsidRPr="00100918">
              <w:rPr>
                <w:rFonts w:ascii="Tahoma" w:hAnsi="Tahoma" w:cs="Tahoma"/>
                <w:color w:val="D5FAD3" w:themeColor="background1"/>
              </w:rPr>
              <w:t>ITEM</w:t>
            </w:r>
          </w:p>
        </w:tc>
        <w:tc>
          <w:tcPr>
            <w:tcW w:w="2584"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100918" w:rsidRDefault="0016392E" w:rsidP="00912BDA">
            <w:pPr>
              <w:pStyle w:val="Ttulo5"/>
              <w:numPr>
                <w:ilvl w:val="0"/>
                <w:numId w:val="0"/>
              </w:numPr>
              <w:rPr>
                <w:rFonts w:ascii="Tahoma" w:eastAsia="Arial Unicode MS" w:hAnsi="Tahoma" w:cs="Tahoma"/>
                <w:color w:val="D5FAD3" w:themeColor="background1"/>
                <w:sz w:val="16"/>
                <w:szCs w:val="16"/>
              </w:rPr>
            </w:pPr>
            <w:r w:rsidRPr="00100918">
              <w:rPr>
                <w:rFonts w:ascii="Tahoma" w:hAnsi="Tahoma" w:cs="Tahoma"/>
                <w:color w:val="D5FAD3" w:themeColor="background1"/>
                <w:sz w:val="16"/>
                <w:szCs w:val="16"/>
              </w:rPr>
              <w:t>TIPO DE SERVICIO</w:t>
            </w:r>
          </w:p>
        </w:tc>
        <w:tc>
          <w:tcPr>
            <w:tcW w:w="3969" w:type="dxa"/>
            <w:gridSpan w:val="3"/>
            <w:tcBorders>
              <w:top w:val="single" w:sz="4" w:space="0" w:color="auto"/>
              <w:left w:val="nil"/>
              <w:bottom w:val="single" w:sz="4" w:space="0" w:color="auto"/>
              <w:right w:val="single" w:sz="4" w:space="0" w:color="auto"/>
            </w:tcBorders>
            <w:shd w:val="clear" w:color="auto" w:fill="000000"/>
            <w:vAlign w:val="center"/>
          </w:tcPr>
          <w:p w:rsidR="0016392E" w:rsidRPr="00100918" w:rsidRDefault="0016392E" w:rsidP="00912BDA">
            <w:pPr>
              <w:jc w:val="center"/>
              <w:rPr>
                <w:rFonts w:ascii="Tahoma" w:eastAsia="Arial Unicode MS" w:hAnsi="Tahoma" w:cs="Tahoma"/>
                <w:color w:val="D5FAD3" w:themeColor="background1"/>
              </w:rPr>
            </w:pPr>
            <w:r w:rsidRPr="00100918">
              <w:rPr>
                <w:rFonts w:ascii="Tahoma" w:hAnsi="Tahoma" w:cs="Tahoma"/>
                <w:color w:val="D5FAD3" w:themeColor="background1"/>
              </w:rPr>
              <w:t>TIEMPOS DE EJECUCIÓN</w:t>
            </w:r>
          </w:p>
        </w:tc>
      </w:tr>
      <w:tr w:rsidR="0016392E" w:rsidRPr="000463E7" w:rsidTr="00912BDA">
        <w:trPr>
          <w:cantSplit/>
          <w:trHeight w:val="139"/>
          <w:jc w:val="center"/>
        </w:trPr>
        <w:tc>
          <w:tcPr>
            <w:tcW w:w="651" w:type="dxa"/>
            <w:vMerge/>
            <w:tcBorders>
              <w:top w:val="single" w:sz="4" w:space="0" w:color="auto"/>
              <w:left w:val="single" w:sz="4" w:space="0" w:color="auto"/>
              <w:bottom w:val="single" w:sz="4" w:space="0" w:color="auto"/>
              <w:right w:val="single" w:sz="4" w:space="0" w:color="auto"/>
            </w:tcBorders>
            <w:vAlign w:val="center"/>
          </w:tcPr>
          <w:p w:rsidR="0016392E" w:rsidRPr="00100918" w:rsidRDefault="0016392E" w:rsidP="00912BDA">
            <w:pPr>
              <w:rPr>
                <w:rFonts w:ascii="Tahoma" w:eastAsia="Arial Unicode MS" w:hAnsi="Tahoma" w:cs="Tahoma"/>
                <w:color w:val="D5FAD3" w:themeColor="background1"/>
              </w:rPr>
            </w:pPr>
          </w:p>
        </w:tc>
        <w:tc>
          <w:tcPr>
            <w:tcW w:w="2584" w:type="dxa"/>
            <w:vMerge/>
            <w:tcBorders>
              <w:top w:val="single" w:sz="4" w:space="0" w:color="auto"/>
              <w:left w:val="single" w:sz="4" w:space="0" w:color="auto"/>
              <w:bottom w:val="single" w:sz="4" w:space="0" w:color="auto"/>
              <w:right w:val="single" w:sz="4" w:space="0" w:color="auto"/>
            </w:tcBorders>
            <w:vAlign w:val="center"/>
          </w:tcPr>
          <w:p w:rsidR="0016392E" w:rsidRPr="00100918" w:rsidRDefault="0016392E" w:rsidP="00912BDA">
            <w:pPr>
              <w:rPr>
                <w:rFonts w:ascii="Tahoma" w:eastAsia="Arial Unicode MS" w:hAnsi="Tahoma" w:cs="Tahoma"/>
                <w:color w:val="D5FAD3" w:themeColor="background1"/>
              </w:rPr>
            </w:pPr>
          </w:p>
        </w:tc>
        <w:tc>
          <w:tcPr>
            <w:tcW w:w="1437" w:type="dxa"/>
            <w:tcBorders>
              <w:top w:val="single" w:sz="4" w:space="0" w:color="auto"/>
              <w:left w:val="nil"/>
              <w:bottom w:val="single" w:sz="4" w:space="0" w:color="auto"/>
              <w:right w:val="single" w:sz="4" w:space="0" w:color="auto"/>
            </w:tcBorders>
            <w:shd w:val="clear" w:color="auto" w:fill="000000"/>
            <w:vAlign w:val="center"/>
          </w:tcPr>
          <w:p w:rsidR="0016392E" w:rsidRPr="00100918" w:rsidRDefault="0016392E" w:rsidP="00912BDA">
            <w:pPr>
              <w:jc w:val="center"/>
              <w:rPr>
                <w:rFonts w:ascii="Tahoma" w:hAnsi="Tahoma" w:cs="Tahoma"/>
                <w:color w:val="D5FAD3" w:themeColor="background1"/>
              </w:rPr>
            </w:pPr>
            <w:r w:rsidRPr="00100918">
              <w:rPr>
                <w:rFonts w:ascii="Tahoma" w:hAnsi="Tahoma" w:cs="Tahoma"/>
                <w:color w:val="D5FAD3" w:themeColor="background1"/>
              </w:rPr>
              <w:t>INSTALACIONES</w:t>
            </w:r>
          </w:p>
          <w:p w:rsidR="0016392E" w:rsidRPr="00100918" w:rsidRDefault="0016392E" w:rsidP="00912BDA">
            <w:pPr>
              <w:jc w:val="center"/>
              <w:rPr>
                <w:rFonts w:ascii="Tahoma" w:eastAsia="Arial Unicode MS" w:hAnsi="Tahoma" w:cs="Tahoma"/>
                <w:color w:val="D5FAD3" w:themeColor="background1"/>
              </w:rPr>
            </w:pPr>
            <w:r w:rsidRPr="00100918">
              <w:rPr>
                <w:rFonts w:ascii="Tahoma" w:hAnsi="Tahoma" w:cs="Tahoma"/>
                <w:color w:val="D5FAD3" w:themeColor="background1"/>
              </w:rPr>
              <w:t xml:space="preserve"> [  días ]</w:t>
            </w:r>
          </w:p>
        </w:tc>
        <w:tc>
          <w:tcPr>
            <w:tcW w:w="1302" w:type="dxa"/>
            <w:tcBorders>
              <w:top w:val="single" w:sz="4" w:space="0" w:color="auto"/>
              <w:left w:val="nil"/>
              <w:bottom w:val="single" w:sz="4" w:space="0" w:color="auto"/>
              <w:right w:val="single" w:sz="4" w:space="0" w:color="auto"/>
            </w:tcBorders>
            <w:shd w:val="clear" w:color="auto" w:fill="000000"/>
            <w:vAlign w:val="center"/>
          </w:tcPr>
          <w:p w:rsidR="0016392E" w:rsidRPr="00100918" w:rsidRDefault="0016392E" w:rsidP="00912BDA">
            <w:pPr>
              <w:jc w:val="center"/>
              <w:rPr>
                <w:rFonts w:ascii="Tahoma" w:hAnsi="Tahoma" w:cs="Tahoma"/>
                <w:color w:val="D5FAD3" w:themeColor="background1"/>
              </w:rPr>
            </w:pPr>
            <w:r w:rsidRPr="00100918">
              <w:rPr>
                <w:rFonts w:ascii="Tahoma" w:hAnsi="Tahoma" w:cs="Tahoma"/>
                <w:color w:val="D5FAD3" w:themeColor="background1"/>
              </w:rPr>
              <w:t>TRASLADOS</w:t>
            </w:r>
          </w:p>
          <w:p w:rsidR="0016392E" w:rsidRPr="00100918" w:rsidRDefault="0016392E" w:rsidP="00912BDA">
            <w:pPr>
              <w:jc w:val="center"/>
              <w:rPr>
                <w:rFonts w:ascii="Tahoma" w:eastAsia="Arial Unicode MS" w:hAnsi="Tahoma" w:cs="Tahoma"/>
                <w:color w:val="D5FAD3" w:themeColor="background1"/>
              </w:rPr>
            </w:pPr>
            <w:r w:rsidRPr="00100918">
              <w:rPr>
                <w:rFonts w:ascii="Tahoma" w:hAnsi="Tahoma" w:cs="Tahoma"/>
                <w:color w:val="D5FAD3" w:themeColor="background1"/>
              </w:rPr>
              <w:t xml:space="preserve"> [  días ]</w:t>
            </w:r>
          </w:p>
        </w:tc>
        <w:tc>
          <w:tcPr>
            <w:tcW w:w="1230" w:type="dxa"/>
            <w:tcBorders>
              <w:top w:val="single" w:sz="4" w:space="0" w:color="auto"/>
              <w:left w:val="nil"/>
              <w:bottom w:val="single" w:sz="4" w:space="0" w:color="auto"/>
              <w:right w:val="single" w:sz="4" w:space="0" w:color="auto"/>
            </w:tcBorders>
            <w:shd w:val="clear" w:color="auto" w:fill="000000"/>
            <w:vAlign w:val="center"/>
          </w:tcPr>
          <w:p w:rsidR="0016392E" w:rsidRPr="00100918" w:rsidRDefault="0016392E" w:rsidP="00912BDA">
            <w:pPr>
              <w:jc w:val="center"/>
              <w:rPr>
                <w:rFonts w:ascii="Tahoma" w:hAnsi="Tahoma" w:cs="Tahoma"/>
                <w:color w:val="D5FAD3" w:themeColor="background1"/>
              </w:rPr>
            </w:pPr>
            <w:r w:rsidRPr="00100918">
              <w:rPr>
                <w:rFonts w:ascii="Tahoma" w:hAnsi="Tahoma" w:cs="Tahoma"/>
                <w:color w:val="D5FAD3" w:themeColor="background1"/>
              </w:rPr>
              <w:t xml:space="preserve">RETIROS </w:t>
            </w:r>
          </w:p>
          <w:p w:rsidR="0016392E" w:rsidRPr="00100918" w:rsidRDefault="0016392E" w:rsidP="00912BDA">
            <w:pPr>
              <w:jc w:val="center"/>
              <w:rPr>
                <w:rFonts w:ascii="Tahoma" w:eastAsia="Arial Unicode MS" w:hAnsi="Tahoma" w:cs="Tahoma"/>
                <w:color w:val="D5FAD3" w:themeColor="background1"/>
              </w:rPr>
            </w:pPr>
            <w:r w:rsidRPr="00100918">
              <w:rPr>
                <w:rFonts w:ascii="Tahoma" w:hAnsi="Tahoma" w:cs="Tahoma"/>
                <w:color w:val="D5FAD3" w:themeColor="background1"/>
              </w:rPr>
              <w:t>[ días ]</w:t>
            </w:r>
          </w:p>
        </w:tc>
      </w:tr>
      <w:tr w:rsidR="0016392E" w:rsidRPr="000463E7" w:rsidTr="00912BDA">
        <w:trPr>
          <w:trHeight w:val="199"/>
          <w:jc w:val="center"/>
        </w:trPr>
        <w:tc>
          <w:tcPr>
            <w:tcW w:w="651" w:type="dxa"/>
            <w:tcBorders>
              <w:top w:val="nil"/>
              <w:left w:val="single" w:sz="4" w:space="0" w:color="auto"/>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1</w:t>
            </w:r>
          </w:p>
        </w:tc>
        <w:tc>
          <w:tcPr>
            <w:tcW w:w="2584" w:type="dxa"/>
            <w:tcBorders>
              <w:top w:val="nil"/>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LINEAS ENTEL</w:t>
            </w:r>
          </w:p>
        </w:tc>
        <w:tc>
          <w:tcPr>
            <w:tcW w:w="1437"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16392E" w:rsidRPr="000463E7" w:rsidTr="00912BDA">
        <w:trPr>
          <w:trHeight w:val="199"/>
          <w:jc w:val="center"/>
        </w:trPr>
        <w:tc>
          <w:tcPr>
            <w:tcW w:w="651" w:type="dxa"/>
            <w:tcBorders>
              <w:top w:val="nil"/>
              <w:left w:val="single" w:sz="4" w:space="0" w:color="auto"/>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2584" w:type="dxa"/>
            <w:tcBorders>
              <w:top w:val="nil"/>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ADSL</w:t>
            </w:r>
            <w:r>
              <w:rPr>
                <w:rFonts w:ascii="Tahoma" w:hAnsi="Tahoma" w:cs="Tahoma"/>
                <w:color w:val="365F91" w:themeColor="accent1" w:themeShade="BF"/>
              </w:rPr>
              <w:t xml:space="preserve"> </w:t>
            </w:r>
            <w:r w:rsidRPr="00151F2D">
              <w:rPr>
                <w:rFonts w:ascii="Tahoma" w:hAnsi="Tahoma" w:cs="Tahoma"/>
                <w:color w:val="365F91" w:themeColor="accent1" w:themeShade="BF"/>
              </w:rPr>
              <w:t xml:space="preserve">y </w:t>
            </w:r>
            <w:proofErr w:type="spellStart"/>
            <w:r w:rsidRPr="00151F2D">
              <w:rPr>
                <w:rFonts w:ascii="Tahoma" w:hAnsi="Tahoma" w:cs="Tahoma"/>
                <w:color w:val="365F91" w:themeColor="accent1" w:themeShade="BF"/>
              </w:rPr>
              <w:t>WiMax</w:t>
            </w:r>
            <w:proofErr w:type="spellEnd"/>
          </w:p>
        </w:tc>
        <w:tc>
          <w:tcPr>
            <w:tcW w:w="1437"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16392E" w:rsidRPr="000463E7" w:rsidTr="00912BDA">
        <w:trPr>
          <w:trHeight w:val="199"/>
          <w:jc w:val="center"/>
        </w:trPr>
        <w:tc>
          <w:tcPr>
            <w:tcW w:w="651" w:type="dxa"/>
            <w:tcBorders>
              <w:top w:val="single" w:sz="4" w:space="0" w:color="auto"/>
              <w:left w:val="single" w:sz="4" w:space="0" w:color="auto"/>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3</w:t>
            </w:r>
          </w:p>
        </w:tc>
        <w:tc>
          <w:tcPr>
            <w:tcW w:w="2584" w:type="dxa"/>
            <w:tcBorders>
              <w:top w:val="single" w:sz="4" w:space="0" w:color="auto"/>
              <w:left w:val="nil"/>
              <w:bottom w:val="single" w:sz="4" w:space="0" w:color="auto"/>
              <w:right w:val="single" w:sz="4" w:space="0" w:color="auto"/>
            </w:tcBorders>
            <w:vAlign w:val="center"/>
          </w:tcPr>
          <w:p w:rsidR="0016392E" w:rsidRPr="00307F2B" w:rsidRDefault="0016392E" w:rsidP="00912BDA">
            <w:pPr>
              <w:jc w:val="center"/>
              <w:rPr>
                <w:rFonts w:ascii="Tahoma" w:hAnsi="Tahoma" w:cs="Tahoma"/>
                <w:color w:val="365F91" w:themeColor="accent1" w:themeShade="BF"/>
              </w:rPr>
            </w:pPr>
            <w:r w:rsidRPr="00151F2D">
              <w:rPr>
                <w:rFonts w:ascii="Tahoma" w:hAnsi="Tahoma" w:cs="Tahoma"/>
                <w:color w:val="365F91" w:themeColor="accent1" w:themeShade="BF"/>
              </w:rPr>
              <w:t>DATOS</w:t>
            </w:r>
            <w:r>
              <w:rPr>
                <w:rFonts w:ascii="Tahoma" w:hAnsi="Tahoma" w:cs="Tahoma"/>
                <w:color w:val="365F91" w:themeColor="accent1" w:themeShade="BF"/>
              </w:rPr>
              <w:t xml:space="preserve"> y</w:t>
            </w:r>
            <w:r w:rsidRPr="00307F2B">
              <w:rPr>
                <w:rFonts w:ascii="Tahoma" w:hAnsi="Tahoma" w:cs="Tahoma"/>
                <w:color w:val="365F91" w:themeColor="accent1" w:themeShade="BF"/>
              </w:rPr>
              <w:t xml:space="preserve"> PUNTOS ENTEL</w:t>
            </w:r>
          </w:p>
        </w:tc>
        <w:tc>
          <w:tcPr>
            <w:tcW w:w="1437"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16392E" w:rsidRPr="00151F2D" w:rsidRDefault="0016392E" w:rsidP="00912BDA">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16392E" w:rsidRPr="000463E7" w:rsidTr="00912BDA">
        <w:trPr>
          <w:trHeight w:val="199"/>
          <w:jc w:val="center"/>
        </w:trPr>
        <w:tc>
          <w:tcPr>
            <w:tcW w:w="651" w:type="dxa"/>
            <w:tcBorders>
              <w:top w:val="single" w:sz="4" w:space="0" w:color="auto"/>
              <w:left w:val="single" w:sz="4" w:space="0" w:color="auto"/>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4</w:t>
            </w:r>
          </w:p>
        </w:tc>
        <w:tc>
          <w:tcPr>
            <w:tcW w:w="2584"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proofErr w:type="spellStart"/>
            <w:r>
              <w:rPr>
                <w:rFonts w:ascii="Tahoma" w:hAnsi="Tahoma" w:cs="Tahoma"/>
                <w:snapToGrid w:val="0"/>
                <w:color w:val="365F91" w:themeColor="accent1" w:themeShade="BF"/>
              </w:rPr>
              <w:t>FTTx</w:t>
            </w:r>
            <w:proofErr w:type="spellEnd"/>
            <w:r>
              <w:rPr>
                <w:rFonts w:ascii="Tahoma" w:hAnsi="Tahoma" w:cs="Tahoma"/>
                <w:snapToGrid w:val="0"/>
                <w:color w:val="365F91" w:themeColor="accent1" w:themeShade="BF"/>
              </w:rPr>
              <w:t xml:space="preserve"> (en todos su servicios asociados)</w:t>
            </w:r>
          </w:p>
        </w:tc>
        <w:tc>
          <w:tcPr>
            <w:tcW w:w="1437"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16392E" w:rsidRPr="00E341EF"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r>
    </w:tbl>
    <w:p w:rsidR="0016392E" w:rsidRDefault="0016392E" w:rsidP="0016392E">
      <w:pPr>
        <w:jc w:val="both"/>
        <w:rPr>
          <w:rFonts w:ascii="Tahoma" w:hAnsi="Tahoma" w:cs="Tahoma"/>
          <w:color w:val="365F91" w:themeColor="accent1" w:themeShade="BF"/>
          <w:sz w:val="22"/>
          <w:szCs w:val="22"/>
        </w:rPr>
      </w:pPr>
    </w:p>
    <w:p w:rsidR="0016392E" w:rsidRDefault="0016392E" w:rsidP="0016392E">
      <w:pPr>
        <w:jc w:val="both"/>
        <w:rPr>
          <w:rFonts w:ascii="Tahoma" w:hAnsi="Tahoma" w:cs="Tahoma"/>
          <w:color w:val="365F91" w:themeColor="accent1" w:themeShade="BF"/>
          <w:sz w:val="22"/>
          <w:szCs w:val="22"/>
        </w:rPr>
      </w:pPr>
    </w:p>
    <w:p w:rsidR="0016392E" w:rsidRDefault="0016392E" w:rsidP="0016392E">
      <w:pPr>
        <w:jc w:val="both"/>
        <w:rPr>
          <w:rFonts w:ascii="Tahoma" w:hAnsi="Tahoma" w:cs="Tahoma"/>
          <w:color w:val="365F91" w:themeColor="accent1" w:themeShade="BF"/>
          <w:sz w:val="22"/>
          <w:szCs w:val="22"/>
        </w:rPr>
      </w:pPr>
    </w:p>
    <w:tbl>
      <w:tblPr>
        <w:tblW w:w="0" w:type="auto"/>
        <w:jc w:val="center"/>
        <w:tblInd w:w="-547" w:type="dxa"/>
        <w:tblLayout w:type="fixed"/>
        <w:tblCellMar>
          <w:left w:w="0" w:type="dxa"/>
          <w:right w:w="0" w:type="dxa"/>
        </w:tblCellMar>
        <w:tblLook w:val="0000" w:firstRow="0" w:lastRow="0" w:firstColumn="0" w:lastColumn="0" w:noHBand="0" w:noVBand="0"/>
      </w:tblPr>
      <w:tblGrid>
        <w:gridCol w:w="862"/>
        <w:gridCol w:w="3261"/>
        <w:gridCol w:w="3036"/>
      </w:tblGrid>
      <w:tr w:rsidR="0016392E" w:rsidRPr="000463E7" w:rsidTr="00912BDA">
        <w:trPr>
          <w:cantSplit/>
          <w:trHeight w:val="331"/>
          <w:jc w:val="center"/>
        </w:trPr>
        <w:tc>
          <w:tcPr>
            <w:tcW w:w="86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38355C" w:rsidRDefault="0016392E" w:rsidP="00912BDA">
            <w:pPr>
              <w:jc w:val="center"/>
              <w:rPr>
                <w:rFonts w:ascii="Tahoma" w:eastAsia="Arial Unicode MS" w:hAnsi="Tahoma" w:cs="Tahoma"/>
                <w:b/>
                <w:color w:val="D5FAD3" w:themeColor="background1"/>
              </w:rPr>
            </w:pPr>
            <w:r w:rsidRPr="0038355C">
              <w:rPr>
                <w:rFonts w:ascii="Tahoma" w:hAnsi="Tahoma" w:cs="Tahoma"/>
                <w:b/>
                <w:color w:val="D5FAD3" w:themeColor="background1"/>
              </w:rPr>
              <w:lastRenderedPageBreak/>
              <w:t>ITEM</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16392E" w:rsidRPr="0038355C" w:rsidRDefault="0016392E" w:rsidP="00912BDA">
            <w:pPr>
              <w:jc w:val="center"/>
              <w:rPr>
                <w:rFonts w:ascii="Tahoma" w:eastAsia="Arial Unicode MS" w:hAnsi="Tahoma" w:cs="Tahoma"/>
                <w:b/>
                <w:color w:val="D5FAD3" w:themeColor="background1"/>
              </w:rPr>
            </w:pPr>
            <w:r w:rsidRPr="0038355C">
              <w:rPr>
                <w:rFonts w:ascii="Tahoma" w:hAnsi="Tahoma" w:cs="Tahoma"/>
                <w:b/>
                <w:color w:val="D5FAD3" w:themeColor="background1"/>
              </w:rPr>
              <w:t>CAMBIOS DE CARACTERÍSTICAS DE UN SERVICIO</w:t>
            </w:r>
          </w:p>
        </w:tc>
        <w:tc>
          <w:tcPr>
            <w:tcW w:w="303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16392E" w:rsidRPr="0038355C" w:rsidRDefault="0016392E" w:rsidP="00912BDA">
            <w:pPr>
              <w:jc w:val="center"/>
              <w:rPr>
                <w:rFonts w:ascii="Tahoma" w:eastAsia="Arial Unicode MS" w:hAnsi="Tahoma" w:cs="Tahoma"/>
                <w:b/>
                <w:color w:val="D5FAD3" w:themeColor="background1"/>
              </w:rPr>
            </w:pPr>
            <w:r w:rsidRPr="0038355C">
              <w:rPr>
                <w:rFonts w:ascii="Tahoma" w:hAnsi="Tahoma" w:cs="Tahoma"/>
                <w:b/>
                <w:color w:val="D5FAD3" w:themeColor="background1"/>
              </w:rPr>
              <w:t>TIEMPOS DE EJECUCIÓN</w:t>
            </w:r>
            <w:r w:rsidRPr="0038355C">
              <w:rPr>
                <w:rFonts w:ascii="Tahoma" w:hAnsi="Tahoma" w:cs="Tahoma"/>
                <w:b/>
                <w:color w:val="D5FAD3" w:themeColor="background1"/>
              </w:rPr>
              <w:br/>
              <w:t>(días)</w:t>
            </w:r>
          </w:p>
        </w:tc>
      </w:tr>
      <w:tr w:rsidR="0016392E" w:rsidRPr="000463E7" w:rsidTr="00912BDA">
        <w:trPr>
          <w:cantSplit/>
          <w:trHeight w:val="210"/>
          <w:jc w:val="center"/>
        </w:trPr>
        <w:tc>
          <w:tcPr>
            <w:tcW w:w="862" w:type="dxa"/>
            <w:vMerge/>
            <w:tcBorders>
              <w:top w:val="single" w:sz="4" w:space="0" w:color="auto"/>
              <w:left w:val="single" w:sz="4" w:space="0" w:color="auto"/>
              <w:bottom w:val="single" w:sz="4" w:space="0" w:color="auto"/>
              <w:right w:val="single" w:sz="4" w:space="0" w:color="auto"/>
            </w:tcBorders>
            <w:vAlign w:val="center"/>
          </w:tcPr>
          <w:p w:rsidR="0016392E" w:rsidRPr="0038355C" w:rsidRDefault="0016392E" w:rsidP="00912BDA">
            <w:pPr>
              <w:rPr>
                <w:rFonts w:ascii="Tahoma" w:eastAsia="Arial Unicode MS" w:hAnsi="Tahoma" w:cs="Tahoma"/>
                <w:b/>
                <w:color w:val="365F91" w:themeColor="accent1" w:themeShade="BF"/>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16392E" w:rsidRPr="0038355C" w:rsidRDefault="0016392E" w:rsidP="00912BDA">
            <w:pPr>
              <w:rPr>
                <w:rFonts w:ascii="Tahoma" w:eastAsia="Arial Unicode MS" w:hAnsi="Tahoma" w:cs="Tahoma"/>
                <w:b/>
                <w:color w:val="365F91" w:themeColor="accent1" w:themeShade="BF"/>
              </w:rPr>
            </w:pPr>
          </w:p>
        </w:tc>
        <w:tc>
          <w:tcPr>
            <w:tcW w:w="3036" w:type="dxa"/>
            <w:vMerge/>
            <w:tcBorders>
              <w:top w:val="single" w:sz="4" w:space="0" w:color="auto"/>
              <w:left w:val="single" w:sz="4" w:space="0" w:color="auto"/>
              <w:bottom w:val="single" w:sz="4" w:space="0" w:color="000000"/>
              <w:right w:val="single" w:sz="4" w:space="0" w:color="000000"/>
            </w:tcBorders>
            <w:vAlign w:val="center"/>
          </w:tcPr>
          <w:p w:rsidR="0016392E" w:rsidRPr="0038355C" w:rsidRDefault="0016392E" w:rsidP="00912BDA">
            <w:pPr>
              <w:rPr>
                <w:rFonts w:ascii="Tahoma" w:eastAsia="Arial Unicode MS" w:hAnsi="Tahoma" w:cs="Tahoma"/>
                <w:b/>
                <w:color w:val="365F91" w:themeColor="accent1" w:themeShade="BF"/>
              </w:rPr>
            </w:pPr>
          </w:p>
        </w:tc>
      </w:tr>
      <w:tr w:rsidR="0016392E" w:rsidRPr="000463E7" w:rsidTr="00912BDA">
        <w:trPr>
          <w:trHeight w:val="117"/>
          <w:jc w:val="center"/>
        </w:trPr>
        <w:tc>
          <w:tcPr>
            <w:tcW w:w="862" w:type="dxa"/>
            <w:tcBorders>
              <w:top w:val="nil"/>
              <w:left w:val="single" w:sz="4" w:space="0" w:color="auto"/>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3261" w:type="dxa"/>
            <w:tcBorders>
              <w:top w:val="nil"/>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3036" w:type="dxa"/>
            <w:tcBorders>
              <w:top w:val="single" w:sz="4" w:space="0" w:color="auto"/>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16392E" w:rsidRPr="000463E7" w:rsidTr="00912BDA">
        <w:trPr>
          <w:trHeight w:val="152"/>
          <w:jc w:val="center"/>
        </w:trPr>
        <w:tc>
          <w:tcPr>
            <w:tcW w:w="862" w:type="dxa"/>
            <w:tcBorders>
              <w:top w:val="nil"/>
              <w:left w:val="single" w:sz="4" w:space="0" w:color="auto"/>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3261" w:type="dxa"/>
            <w:tcBorders>
              <w:top w:val="nil"/>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3036" w:type="dxa"/>
            <w:tcBorders>
              <w:top w:val="single" w:sz="4" w:space="0" w:color="auto"/>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16392E" w:rsidRPr="000463E7" w:rsidTr="00912BDA">
        <w:trPr>
          <w:trHeight w:val="58"/>
          <w:jc w:val="center"/>
        </w:trPr>
        <w:tc>
          <w:tcPr>
            <w:tcW w:w="862" w:type="dxa"/>
            <w:tcBorders>
              <w:top w:val="single" w:sz="4" w:space="0" w:color="auto"/>
              <w:left w:val="single" w:sz="4" w:space="0" w:color="auto"/>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3261" w:type="dxa"/>
            <w:tcBorders>
              <w:top w:val="single" w:sz="4" w:space="0" w:color="auto"/>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3036" w:type="dxa"/>
            <w:tcBorders>
              <w:top w:val="single" w:sz="4" w:space="0" w:color="auto"/>
              <w:left w:val="nil"/>
              <w:bottom w:val="single" w:sz="4" w:space="0" w:color="auto"/>
              <w:right w:val="single" w:sz="4" w:space="0" w:color="auto"/>
            </w:tcBorders>
            <w:vAlign w:val="center"/>
          </w:tcPr>
          <w:p w:rsidR="0016392E" w:rsidRPr="0038355C" w:rsidRDefault="0016392E" w:rsidP="00912BDA">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16392E" w:rsidRPr="000463E7" w:rsidTr="00912BDA">
        <w:trPr>
          <w:trHeight w:val="58"/>
          <w:jc w:val="center"/>
        </w:trPr>
        <w:tc>
          <w:tcPr>
            <w:tcW w:w="862" w:type="dxa"/>
            <w:tcBorders>
              <w:top w:val="single" w:sz="4" w:space="0" w:color="auto"/>
              <w:left w:val="single" w:sz="4" w:space="0" w:color="auto"/>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r>
              <w:rPr>
                <w:rFonts w:ascii="Tahoma" w:hAnsi="Tahoma" w:cs="Tahoma"/>
                <w:color w:val="365F91" w:themeColor="accent1" w:themeShade="BF"/>
              </w:rPr>
              <w:t>4</w:t>
            </w:r>
          </w:p>
        </w:tc>
        <w:tc>
          <w:tcPr>
            <w:tcW w:w="3261"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 xml:space="preserve"> Adición o reducción de servicio</w:t>
            </w:r>
          </w:p>
        </w:tc>
        <w:tc>
          <w:tcPr>
            <w:tcW w:w="3036" w:type="dxa"/>
            <w:tcBorders>
              <w:top w:val="single" w:sz="4" w:space="0" w:color="auto"/>
              <w:left w:val="nil"/>
              <w:bottom w:val="single" w:sz="4" w:space="0" w:color="auto"/>
              <w:right w:val="single" w:sz="4" w:space="0" w:color="auto"/>
            </w:tcBorders>
            <w:vAlign w:val="center"/>
          </w:tcPr>
          <w:p w:rsidR="0016392E" w:rsidRPr="008000F3" w:rsidRDefault="0016392E" w:rsidP="00912BDA">
            <w:pPr>
              <w:jc w:val="center"/>
              <w:rPr>
                <w:rFonts w:ascii="Tahoma" w:hAnsi="Tahoma" w:cs="Tahoma"/>
                <w:color w:val="365F91" w:themeColor="accent1" w:themeShade="BF"/>
              </w:rPr>
            </w:pPr>
            <w:r>
              <w:rPr>
                <w:rFonts w:ascii="Tahoma" w:hAnsi="Tahoma" w:cs="Tahoma"/>
                <w:color w:val="365F91" w:themeColor="accent1" w:themeShade="BF"/>
              </w:rPr>
              <w:t>2</w:t>
            </w:r>
          </w:p>
        </w:tc>
      </w:tr>
    </w:tbl>
    <w:p w:rsidR="0016392E" w:rsidRPr="001A2169" w:rsidRDefault="0016392E" w:rsidP="0016392E">
      <w:pPr>
        <w:jc w:val="both"/>
        <w:rPr>
          <w:rFonts w:ascii="Tahoma" w:hAnsi="Tahoma" w:cs="Tahoma"/>
          <w:color w:val="365F91" w:themeColor="accent1" w:themeShade="BF"/>
          <w:sz w:val="22"/>
          <w:szCs w:val="22"/>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Cada uno de los incumplimientos a los plazos definidos por tipo de cliente</w:t>
      </w:r>
      <w:r>
        <w:rPr>
          <w:rFonts w:ascii="Tahoma" w:hAnsi="Tahoma" w:cs="Tahoma"/>
          <w:color w:val="1F497D" w:themeColor="text2"/>
          <w:sz w:val="22"/>
          <w:szCs w:val="22"/>
          <w:lang w:val="es-ES_tradnl"/>
        </w:rPr>
        <w:t xml:space="preserve"> (segmento)</w:t>
      </w:r>
      <w:r w:rsidRPr="0067389C">
        <w:rPr>
          <w:rFonts w:ascii="Tahoma" w:hAnsi="Tahoma" w:cs="Tahoma"/>
          <w:color w:val="1F497D" w:themeColor="text2"/>
          <w:sz w:val="22"/>
          <w:szCs w:val="22"/>
          <w:lang w:val="es-ES_tradnl"/>
        </w:rPr>
        <w:t>, servicio y actividad, será penalizado multiplicando la cantidad total de éstos por el porcentaje fijo de 0.5%, cuyo resultado final será descontado del monto total de canon por mano de obra del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307F2B" w:rsidRDefault="0016392E" w:rsidP="0016392E">
      <w:pPr>
        <w:pStyle w:val="Ttulo2"/>
        <w:tabs>
          <w:tab w:val="clear" w:pos="794"/>
          <w:tab w:val="num" w:pos="576"/>
        </w:tabs>
        <w:ind w:left="576" w:hanging="576"/>
        <w:rPr>
          <w:rFonts w:ascii="Tahoma" w:hAnsi="Tahoma" w:cs="Tahoma"/>
          <w:color w:val="1F497D" w:themeColor="text2"/>
          <w:szCs w:val="22"/>
          <w:u w:val="none"/>
        </w:rPr>
      </w:pPr>
      <w:bookmarkStart w:id="8" w:name="_Toc282366875"/>
      <w:r w:rsidRPr="00307F2B">
        <w:rPr>
          <w:rFonts w:ascii="Tahoma" w:hAnsi="Tahoma" w:cs="Tahoma"/>
          <w:color w:val="1F497D" w:themeColor="text2"/>
          <w:szCs w:val="22"/>
          <w:u w:val="none"/>
        </w:rPr>
        <w:t>MANTENIMIENTO CORRECTIVO</w:t>
      </w:r>
      <w:bookmarkEnd w:id="8"/>
    </w:p>
    <w:p w:rsidR="0016392E" w:rsidRPr="0067389C" w:rsidRDefault="0016392E" w:rsidP="0016392E">
      <w:pPr>
        <w:pStyle w:val="Textoindependiente"/>
        <w:spacing w:after="0"/>
        <w:rPr>
          <w:rFonts w:ascii="Tahoma" w:hAnsi="Tahoma" w:cs="Tahoma"/>
          <w:color w:val="1F497D" w:themeColor="text2"/>
          <w:sz w:val="22"/>
          <w:szCs w:val="22"/>
          <w:u w:val="single"/>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Los plazos </w:t>
      </w:r>
      <w:r>
        <w:rPr>
          <w:rFonts w:ascii="Tahoma" w:hAnsi="Tahoma" w:cs="Tahoma"/>
          <w:color w:val="1F497D" w:themeColor="text2"/>
          <w:sz w:val="22"/>
          <w:szCs w:val="22"/>
          <w:lang w:val="es-ES_tradnl"/>
        </w:rPr>
        <w:t>o</w:t>
      </w:r>
      <w:r w:rsidRPr="0067389C">
        <w:rPr>
          <w:rFonts w:ascii="Tahoma" w:hAnsi="Tahoma" w:cs="Tahoma"/>
          <w:color w:val="1F497D" w:themeColor="text2"/>
          <w:sz w:val="22"/>
          <w:szCs w:val="22"/>
          <w:lang w:val="es-ES_tradnl"/>
        </w:rPr>
        <w:t xml:space="preserve"> tiempo</w:t>
      </w:r>
      <w:r>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para intervenciones de mantenimiento</w:t>
      </w:r>
      <w:r>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correctivo</w:t>
      </w:r>
      <w:r>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están definidos por servicio </w:t>
      </w:r>
      <w:r>
        <w:rPr>
          <w:rFonts w:ascii="Tahoma" w:hAnsi="Tahoma" w:cs="Tahoma"/>
          <w:color w:val="1F497D" w:themeColor="text2"/>
          <w:sz w:val="22"/>
          <w:szCs w:val="22"/>
          <w:lang w:val="es-ES_tradnl"/>
        </w:rPr>
        <w:t xml:space="preserve">y segmento de cliente, </w:t>
      </w:r>
      <w:r w:rsidRPr="0067389C">
        <w:rPr>
          <w:rFonts w:ascii="Tahoma" w:hAnsi="Tahoma" w:cs="Tahoma"/>
          <w:color w:val="1F497D" w:themeColor="text2"/>
          <w:sz w:val="22"/>
          <w:szCs w:val="22"/>
          <w:lang w:val="es-ES_tradnl"/>
        </w:rPr>
        <w:t>en las siguientes</w:t>
      </w:r>
      <w:r>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tablas:</w:t>
      </w: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 </w:t>
      </w:r>
    </w:p>
    <w:p w:rsidR="0016392E" w:rsidRPr="00307F2B" w:rsidRDefault="0016392E" w:rsidP="0016392E">
      <w:pPr>
        <w:pStyle w:val="Ttulo3"/>
        <w:tabs>
          <w:tab w:val="clear" w:pos="1224"/>
          <w:tab w:val="num" w:pos="720"/>
        </w:tabs>
        <w:ind w:left="720" w:hanging="720"/>
        <w:rPr>
          <w:rFonts w:cs="Tahoma"/>
          <w:b/>
          <w:color w:val="1F497D" w:themeColor="text2"/>
          <w:szCs w:val="22"/>
          <w:u w:val="none"/>
        </w:rPr>
      </w:pPr>
      <w:bookmarkStart w:id="9" w:name="_Toc282366876"/>
      <w:r w:rsidRPr="00307F2B">
        <w:rPr>
          <w:rFonts w:cs="Tahoma"/>
          <w:b/>
          <w:color w:val="1F497D" w:themeColor="text2"/>
          <w:szCs w:val="22"/>
          <w:u w:val="none"/>
        </w:rPr>
        <w:t>TIEMPOS PARA CLIENTES MASIVOS</w:t>
      </w:r>
      <w:bookmarkEnd w:id="9"/>
    </w:p>
    <w:p w:rsidR="0016392E" w:rsidRPr="0067389C" w:rsidRDefault="0016392E" w:rsidP="0016392E">
      <w:pPr>
        <w:rPr>
          <w:rFonts w:ascii="Tahoma" w:hAnsi="Tahoma" w:cs="Tahoma"/>
          <w:color w:val="1F497D" w:themeColor="text2"/>
          <w:sz w:val="22"/>
          <w:szCs w:val="22"/>
        </w:rPr>
      </w:pPr>
    </w:p>
    <w:tbl>
      <w:tblPr>
        <w:tblW w:w="0" w:type="auto"/>
        <w:jc w:val="center"/>
        <w:tblInd w:w="-1715" w:type="dxa"/>
        <w:tblLayout w:type="fixed"/>
        <w:tblCellMar>
          <w:left w:w="30" w:type="dxa"/>
          <w:right w:w="30" w:type="dxa"/>
        </w:tblCellMar>
        <w:tblLook w:val="0000" w:firstRow="0" w:lastRow="0" w:firstColumn="0" w:lastColumn="0" w:noHBand="0" w:noVBand="0"/>
      </w:tblPr>
      <w:tblGrid>
        <w:gridCol w:w="3623"/>
        <w:gridCol w:w="2279"/>
      </w:tblGrid>
      <w:tr w:rsidR="0016392E" w:rsidRPr="000463E7" w:rsidTr="00912BD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E341EF" w:rsidRDefault="0016392E" w:rsidP="00912BDA">
            <w:pPr>
              <w:jc w:val="center"/>
              <w:rPr>
                <w:rFonts w:ascii="Tahoma" w:hAnsi="Tahoma" w:cs="Tahoma"/>
                <w:b/>
                <w:snapToGrid w:val="0"/>
                <w:color w:val="D5FAD3" w:themeColor="background1"/>
              </w:rPr>
            </w:pPr>
            <w:bookmarkStart w:id="10" w:name="_Toc282366877"/>
            <w:r w:rsidRPr="00E341EF">
              <w:rPr>
                <w:rFonts w:ascii="Tahoma" w:hAnsi="Tahoma" w:cs="Tahoma"/>
                <w:b/>
                <w:snapToGrid w:val="0"/>
                <w:color w:val="D5FAD3"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E341EF" w:rsidRDefault="0016392E" w:rsidP="00912BDA">
            <w:pPr>
              <w:jc w:val="center"/>
              <w:rPr>
                <w:rFonts w:ascii="Tahoma" w:hAnsi="Tahoma" w:cs="Tahoma"/>
                <w:b/>
                <w:snapToGrid w:val="0"/>
                <w:color w:val="D5FAD3" w:themeColor="background1"/>
              </w:rPr>
            </w:pPr>
            <w:r w:rsidRPr="00E341EF">
              <w:rPr>
                <w:rFonts w:ascii="Tahoma" w:hAnsi="Tahoma" w:cs="Tahoma"/>
                <w:b/>
                <w:snapToGrid w:val="0"/>
                <w:color w:val="D5FAD3" w:themeColor="background1"/>
              </w:rPr>
              <w:t>TIEMPO DE SOLUCIÓN</w:t>
            </w:r>
          </w:p>
        </w:tc>
      </w:tr>
      <w:tr w:rsidR="0016392E" w:rsidRPr="000463E7" w:rsidTr="00912BD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16392E" w:rsidRPr="000463E7" w:rsidTr="00912BD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16392E" w:rsidRPr="000463E7" w:rsidTr="00912BD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ADSL</w:t>
            </w:r>
            <w:r w:rsidRPr="00E341EF">
              <w:rPr>
                <w:rFonts w:ascii="Tahoma" w:hAnsi="Tahoma" w:cs="Tahoma"/>
                <w:color w:val="365F91" w:themeColor="accent1" w:themeShade="BF"/>
              </w:rPr>
              <w:t xml:space="preserve">, </w:t>
            </w:r>
            <w:proofErr w:type="spellStart"/>
            <w:r w:rsidRPr="00E341EF">
              <w:rPr>
                <w:rFonts w:ascii="Tahoma" w:hAnsi="Tahoma" w:cs="Tahoma"/>
                <w:color w:val="365F91" w:themeColor="accent1" w:themeShade="BF"/>
              </w:rPr>
              <w:t>WiMax</w:t>
            </w:r>
            <w:proofErr w:type="spellEnd"/>
          </w:p>
        </w:tc>
        <w:tc>
          <w:tcPr>
            <w:tcW w:w="2279"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r w:rsidR="0016392E" w:rsidRPr="000463E7" w:rsidTr="00912BD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proofErr w:type="spellStart"/>
            <w:r>
              <w:rPr>
                <w:rFonts w:ascii="Tahoma" w:hAnsi="Tahoma" w:cs="Tahoma"/>
                <w:snapToGrid w:val="0"/>
                <w:color w:val="365F91" w:themeColor="accent1" w:themeShade="BF"/>
              </w:rPr>
              <w:t>FTTx</w:t>
            </w:r>
            <w:proofErr w:type="spellEnd"/>
            <w:r>
              <w:rPr>
                <w:rFonts w:ascii="Tahoma" w:hAnsi="Tahoma" w:cs="Tahoma"/>
                <w:snapToGrid w:val="0"/>
                <w:color w:val="365F91" w:themeColor="accent1" w:themeShade="BF"/>
              </w:rPr>
              <w:t xml:space="preserve">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bl>
    <w:p w:rsidR="0016392E" w:rsidRDefault="0016392E" w:rsidP="0016392E">
      <w:pPr>
        <w:pStyle w:val="Ttulo3"/>
        <w:numPr>
          <w:ilvl w:val="0"/>
          <w:numId w:val="0"/>
        </w:numPr>
        <w:ind w:left="720"/>
        <w:rPr>
          <w:rFonts w:cs="Tahoma"/>
          <w:b/>
          <w:color w:val="1F497D" w:themeColor="text2"/>
          <w:szCs w:val="22"/>
          <w:u w:val="none"/>
        </w:rPr>
      </w:pPr>
    </w:p>
    <w:p w:rsidR="0016392E" w:rsidRPr="00307F2B" w:rsidRDefault="0016392E" w:rsidP="0016392E">
      <w:pPr>
        <w:pStyle w:val="Ttulo3"/>
        <w:tabs>
          <w:tab w:val="clear" w:pos="1224"/>
          <w:tab w:val="num" w:pos="720"/>
        </w:tabs>
        <w:ind w:left="720" w:hanging="720"/>
        <w:rPr>
          <w:rFonts w:cs="Tahoma"/>
          <w:b/>
          <w:color w:val="1F497D" w:themeColor="text2"/>
          <w:szCs w:val="22"/>
          <w:u w:val="none"/>
        </w:rPr>
      </w:pPr>
      <w:r w:rsidRPr="00307F2B">
        <w:rPr>
          <w:rFonts w:cs="Tahoma"/>
          <w:b/>
          <w:color w:val="1F497D" w:themeColor="text2"/>
          <w:szCs w:val="22"/>
          <w:u w:val="none"/>
        </w:rPr>
        <w:t>TIEMPOS PARA CLIENTES PYMES</w:t>
      </w:r>
      <w:bookmarkEnd w:id="10"/>
    </w:p>
    <w:p w:rsidR="0016392E" w:rsidRPr="0067389C" w:rsidRDefault="0016392E" w:rsidP="0016392E">
      <w:pPr>
        <w:jc w:val="both"/>
        <w:rPr>
          <w:rFonts w:ascii="Tahoma" w:hAnsi="Tahoma" w:cs="Tahoma"/>
          <w:color w:val="1F497D" w:themeColor="text2"/>
          <w:sz w:val="22"/>
          <w:szCs w:val="22"/>
          <w:lang w:val="es-ES_tradnl"/>
        </w:rPr>
      </w:pPr>
    </w:p>
    <w:tbl>
      <w:tblPr>
        <w:tblW w:w="0" w:type="auto"/>
        <w:jc w:val="center"/>
        <w:tblInd w:w="-1175" w:type="dxa"/>
        <w:tblLayout w:type="fixed"/>
        <w:tblCellMar>
          <w:left w:w="30" w:type="dxa"/>
          <w:right w:w="30" w:type="dxa"/>
        </w:tblCellMar>
        <w:tblLook w:val="0000" w:firstRow="0" w:lastRow="0" w:firstColumn="0" w:lastColumn="0" w:noHBand="0" w:noVBand="0"/>
      </w:tblPr>
      <w:tblGrid>
        <w:gridCol w:w="3598"/>
        <w:gridCol w:w="2229"/>
      </w:tblGrid>
      <w:tr w:rsidR="0016392E" w:rsidRPr="008000F3" w:rsidTr="00912BDA">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8000F3" w:rsidRDefault="0016392E" w:rsidP="00912BDA">
            <w:pPr>
              <w:jc w:val="center"/>
              <w:rPr>
                <w:rFonts w:ascii="Tahoma" w:hAnsi="Tahoma" w:cs="Tahoma"/>
                <w:b/>
                <w:snapToGrid w:val="0"/>
                <w:color w:val="D5FAD3" w:themeColor="background1"/>
              </w:rPr>
            </w:pPr>
            <w:r w:rsidRPr="008000F3">
              <w:rPr>
                <w:rFonts w:ascii="Tahoma" w:hAnsi="Tahoma" w:cs="Tahoma"/>
                <w:b/>
                <w:snapToGrid w:val="0"/>
                <w:color w:val="D5FAD3"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8000F3" w:rsidRDefault="0016392E" w:rsidP="00912BDA">
            <w:pPr>
              <w:jc w:val="center"/>
              <w:rPr>
                <w:rFonts w:ascii="Tahoma" w:hAnsi="Tahoma" w:cs="Tahoma"/>
                <w:b/>
                <w:snapToGrid w:val="0"/>
                <w:color w:val="D5FAD3" w:themeColor="background1"/>
              </w:rPr>
            </w:pPr>
            <w:r w:rsidRPr="008000F3">
              <w:rPr>
                <w:rFonts w:ascii="Tahoma" w:hAnsi="Tahoma" w:cs="Tahoma"/>
                <w:b/>
                <w:snapToGrid w:val="0"/>
                <w:color w:val="D5FAD3" w:themeColor="background1"/>
              </w:rPr>
              <w:t>TIEMPO DE SOLUCIÓN</w:t>
            </w:r>
          </w:p>
        </w:tc>
      </w:tr>
      <w:tr w:rsidR="0016392E" w:rsidRPr="008000F3" w:rsidTr="00912BDA">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16392E" w:rsidRPr="008000F3" w:rsidTr="00912BDA">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ADSL</w:t>
            </w:r>
            <w:r w:rsidRPr="008000F3">
              <w:rPr>
                <w:rFonts w:ascii="Tahoma" w:hAnsi="Tahoma" w:cs="Tahoma"/>
                <w:color w:val="365F91" w:themeColor="accent1" w:themeShade="BF"/>
              </w:rPr>
              <w:t xml:space="preserve"> y </w:t>
            </w:r>
            <w:proofErr w:type="spellStart"/>
            <w:r w:rsidRPr="008000F3">
              <w:rPr>
                <w:rFonts w:ascii="Tahoma" w:hAnsi="Tahoma" w:cs="Tahoma"/>
                <w:color w:val="365F91" w:themeColor="accent1" w:themeShade="BF"/>
              </w:rPr>
              <w:t>WiMax</w:t>
            </w:r>
            <w:proofErr w:type="spellEnd"/>
          </w:p>
        </w:tc>
        <w:tc>
          <w:tcPr>
            <w:tcW w:w="2229"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16392E" w:rsidRPr="008000F3" w:rsidTr="00912BDA">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16392E" w:rsidRPr="008000F3" w:rsidRDefault="0016392E" w:rsidP="00912BDA">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16392E" w:rsidRPr="008000F3" w:rsidTr="00912BDA">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E341EF">
              <w:rPr>
                <w:rFonts w:ascii="Tahoma" w:hAnsi="Tahoma" w:cs="Tahoma"/>
                <w:snapToGrid w:val="0"/>
                <w:color w:val="365F91" w:themeColor="accent1" w:themeShade="BF"/>
              </w:rPr>
              <w:t xml:space="preserve"> HORAS</w:t>
            </w:r>
          </w:p>
        </w:tc>
      </w:tr>
    </w:tbl>
    <w:p w:rsidR="0016392E" w:rsidRDefault="0016392E" w:rsidP="0016392E">
      <w:pPr>
        <w:jc w:val="both"/>
        <w:rPr>
          <w:rFonts w:ascii="Tahoma" w:hAnsi="Tahoma" w:cs="Tahoma"/>
          <w:color w:val="1F497D" w:themeColor="text2"/>
          <w:sz w:val="22"/>
          <w:szCs w:val="22"/>
        </w:rPr>
      </w:pPr>
    </w:p>
    <w:p w:rsidR="0016392E" w:rsidRPr="00307F2B" w:rsidRDefault="0016392E" w:rsidP="0016392E">
      <w:pPr>
        <w:pStyle w:val="Ttulo3"/>
        <w:tabs>
          <w:tab w:val="clear" w:pos="1224"/>
          <w:tab w:val="num" w:pos="720"/>
        </w:tabs>
        <w:ind w:left="720" w:hanging="720"/>
        <w:rPr>
          <w:rFonts w:cs="Tahoma"/>
          <w:b/>
          <w:color w:val="1F497D" w:themeColor="text2"/>
          <w:szCs w:val="22"/>
          <w:u w:val="none"/>
        </w:rPr>
      </w:pPr>
      <w:r w:rsidRPr="00307F2B">
        <w:rPr>
          <w:rFonts w:cs="Tahoma"/>
          <w:b/>
          <w:color w:val="1F497D" w:themeColor="text2"/>
          <w:szCs w:val="22"/>
          <w:u w:val="none"/>
        </w:rPr>
        <w:t>TIEMPOS PARA CLIENTES CORPORATIVOS</w:t>
      </w:r>
    </w:p>
    <w:p w:rsidR="0016392E" w:rsidRPr="0097162C" w:rsidRDefault="0016392E" w:rsidP="0016392E">
      <w:pPr>
        <w:jc w:val="both"/>
        <w:rPr>
          <w:rFonts w:ascii="Tahoma" w:hAnsi="Tahoma" w:cs="Tahoma"/>
          <w:color w:val="1F497D" w:themeColor="text2"/>
          <w:sz w:val="22"/>
          <w:szCs w:val="22"/>
          <w:lang w:val="es-MX"/>
        </w:rPr>
      </w:pPr>
    </w:p>
    <w:tbl>
      <w:tblPr>
        <w:tblW w:w="0" w:type="auto"/>
        <w:jc w:val="center"/>
        <w:tblInd w:w="-989" w:type="dxa"/>
        <w:tblLayout w:type="fixed"/>
        <w:tblCellMar>
          <w:left w:w="30" w:type="dxa"/>
          <w:right w:w="30" w:type="dxa"/>
        </w:tblCellMar>
        <w:tblLook w:val="0000" w:firstRow="0" w:lastRow="0" w:firstColumn="0" w:lastColumn="0" w:noHBand="0" w:noVBand="0"/>
      </w:tblPr>
      <w:tblGrid>
        <w:gridCol w:w="3587"/>
        <w:gridCol w:w="2218"/>
      </w:tblGrid>
      <w:tr w:rsidR="0016392E" w:rsidRPr="000463E7" w:rsidTr="00912BDA">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151F2D" w:rsidRDefault="0016392E" w:rsidP="00912BDA">
            <w:pPr>
              <w:jc w:val="center"/>
              <w:rPr>
                <w:rFonts w:ascii="Tahoma" w:hAnsi="Tahoma" w:cs="Tahoma"/>
                <w:b/>
                <w:snapToGrid w:val="0"/>
                <w:color w:val="D5FAD3" w:themeColor="background1"/>
              </w:rPr>
            </w:pPr>
            <w:r w:rsidRPr="00151F2D">
              <w:rPr>
                <w:rFonts w:ascii="Tahoma" w:hAnsi="Tahoma" w:cs="Tahoma"/>
                <w:b/>
                <w:snapToGrid w:val="0"/>
                <w:color w:val="D5FAD3"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16392E" w:rsidRPr="00151F2D" w:rsidRDefault="0016392E" w:rsidP="00912BDA">
            <w:pPr>
              <w:jc w:val="center"/>
              <w:rPr>
                <w:rFonts w:ascii="Tahoma" w:hAnsi="Tahoma" w:cs="Tahoma"/>
                <w:b/>
                <w:snapToGrid w:val="0"/>
                <w:color w:val="D5FAD3" w:themeColor="background1"/>
              </w:rPr>
            </w:pPr>
            <w:r w:rsidRPr="00151F2D">
              <w:rPr>
                <w:rFonts w:ascii="Tahoma" w:hAnsi="Tahoma" w:cs="Tahoma"/>
                <w:b/>
                <w:snapToGrid w:val="0"/>
                <w:color w:val="D5FAD3" w:themeColor="background1"/>
              </w:rPr>
              <w:t>TIEMPO DE SOLUCIÓN</w:t>
            </w:r>
          </w:p>
        </w:tc>
      </w:tr>
      <w:tr w:rsidR="0016392E" w:rsidRPr="000463E7" w:rsidTr="00912BDA">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16392E" w:rsidRPr="000463E7" w:rsidTr="00912BDA">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Pr>
                <w:rFonts w:ascii="Tahoma" w:hAnsi="Tahoma" w:cs="Tahoma"/>
                <w:snapToGrid w:val="0"/>
                <w:color w:val="365F91" w:themeColor="accent1" w:themeShade="BF"/>
              </w:rPr>
              <w:t xml:space="preserve">ADSL </w:t>
            </w:r>
            <w:r w:rsidRPr="00151F2D">
              <w:rPr>
                <w:rFonts w:ascii="Tahoma" w:hAnsi="Tahoma" w:cs="Tahoma"/>
                <w:color w:val="365F91" w:themeColor="accent1" w:themeShade="BF"/>
              </w:rPr>
              <w:t xml:space="preserve">y </w:t>
            </w:r>
            <w:proofErr w:type="spellStart"/>
            <w:r w:rsidRPr="00151F2D">
              <w:rPr>
                <w:rFonts w:ascii="Tahoma" w:hAnsi="Tahoma" w:cs="Tahoma"/>
                <w:color w:val="365F91" w:themeColor="accent1" w:themeShade="BF"/>
              </w:rPr>
              <w:t>WiMax</w:t>
            </w:r>
            <w:proofErr w:type="spellEnd"/>
          </w:p>
        </w:tc>
        <w:tc>
          <w:tcPr>
            <w:tcW w:w="2218"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16392E" w:rsidRPr="000463E7" w:rsidTr="00912BDA">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16392E" w:rsidRPr="00151F2D" w:rsidRDefault="0016392E" w:rsidP="00912BDA">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16392E" w:rsidRPr="000463E7" w:rsidTr="00912BDA">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16392E" w:rsidRPr="00E341EF" w:rsidRDefault="0016392E" w:rsidP="00912BDA">
            <w:pPr>
              <w:jc w:val="center"/>
              <w:rPr>
                <w:rFonts w:ascii="Tahoma" w:hAnsi="Tahoma" w:cs="Tahoma"/>
                <w:snapToGrid w:val="0"/>
                <w:color w:val="365F91" w:themeColor="accent1" w:themeShade="BF"/>
              </w:rPr>
            </w:pPr>
            <w:r>
              <w:rPr>
                <w:rFonts w:ascii="Tahoma" w:hAnsi="Tahoma" w:cs="Tahoma"/>
                <w:snapToGrid w:val="0"/>
                <w:color w:val="365F91" w:themeColor="accent1" w:themeShade="BF"/>
              </w:rPr>
              <w:t>2</w:t>
            </w:r>
            <w:r w:rsidRPr="00E341EF">
              <w:rPr>
                <w:rFonts w:ascii="Tahoma" w:hAnsi="Tahoma" w:cs="Tahoma"/>
                <w:snapToGrid w:val="0"/>
                <w:color w:val="365F91" w:themeColor="accent1" w:themeShade="BF"/>
              </w:rPr>
              <w:t xml:space="preserve"> HORAS</w:t>
            </w:r>
          </w:p>
        </w:tc>
      </w:tr>
    </w:tbl>
    <w:p w:rsidR="0016392E" w:rsidRPr="0067389C" w:rsidRDefault="0016392E" w:rsidP="0016392E">
      <w:pPr>
        <w:jc w:val="both"/>
        <w:rPr>
          <w:rFonts w:ascii="Tahoma" w:hAnsi="Tahoma" w:cs="Tahoma"/>
          <w:color w:val="1F497D" w:themeColor="text2"/>
          <w:sz w:val="22"/>
          <w:szCs w:val="22"/>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Cada uno de los incumplimientos a los plazos definidos por tipo de cliente, servicio y actividad, será penalizado multiplicando la cantidad total de éstos por el porcentaje fijo de 0.5%, cuyo resultado final será descontado del monto total de canon por mano de obra del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Cabe recalcar que para los puntos 2.1 y 2.2 se establece un margen de tolerancia correspondiente al 2% de la cantidad de intervenciones totales por actividad efectuadas durante el mes </w:t>
      </w:r>
      <w:r>
        <w:rPr>
          <w:rFonts w:ascii="Tahoma" w:hAnsi="Tahoma" w:cs="Tahoma"/>
          <w:color w:val="1F497D" w:themeColor="text2"/>
          <w:sz w:val="22"/>
          <w:szCs w:val="22"/>
          <w:lang w:val="es-ES_tradnl"/>
        </w:rPr>
        <w:t>de</w:t>
      </w:r>
      <w:r w:rsidRPr="0067389C">
        <w:rPr>
          <w:rFonts w:ascii="Tahoma" w:hAnsi="Tahoma" w:cs="Tahoma"/>
          <w:color w:val="1F497D" w:themeColor="text2"/>
          <w:sz w:val="22"/>
          <w:szCs w:val="22"/>
          <w:lang w:val="es-ES_tradnl"/>
        </w:rPr>
        <w:t xml:space="preserve"> evaluación, vale decir, que del total de instalaciones existe un porcentaje de 2% del total de instalaciones del mes que no es pasible a penalizaciones a pesar de ser incumplimientos, de la misma manera se tratan los retiros, traslados y fallas.</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lastRenderedPageBreak/>
        <w:t>Los cambios de configuración serán considerados dentro de la actividad de instalaciones para los fines de contabilización de penalidades.</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Una vez superado el 2% de tolerancia, cualquier actividad que hubiese incumplido en sus tiempos estipulados, será pasible a ser sancionada con la penalidad indicada en los capítulos respectivos.</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lang w:val="es-ES_tradnl"/>
        </w:rPr>
        <w:t xml:space="preserve">NOTA: </w:t>
      </w:r>
      <w:r w:rsidRPr="0067389C">
        <w:rPr>
          <w:rFonts w:ascii="Tahoma" w:hAnsi="Tahoma" w:cs="Tahoma"/>
          <w:b/>
          <w:color w:val="1F497D" w:themeColor="text2"/>
          <w:sz w:val="22"/>
          <w:szCs w:val="22"/>
        </w:rPr>
        <w:t>Se considerarán los siguientes tiempos adicionales para los tiempos de intervención de mantenimiento correctivo en las siguientes localidades:</w:t>
      </w:r>
    </w:p>
    <w:p w:rsidR="0016392E" w:rsidRPr="0067389C" w:rsidRDefault="0016392E" w:rsidP="0016392E">
      <w:pPr>
        <w:jc w:val="both"/>
        <w:rPr>
          <w:rFonts w:ascii="Tahoma" w:hAnsi="Tahoma" w:cs="Tahoma"/>
          <w:b/>
          <w:color w:val="1F497D" w:themeColor="text2"/>
          <w:sz w:val="22"/>
          <w:szCs w:val="22"/>
        </w:rPr>
      </w:pPr>
    </w:p>
    <w:p w:rsidR="0016392E" w:rsidRPr="0067389C"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rPr>
        <w:t xml:space="preserve">Viacha: 1 </w:t>
      </w:r>
      <w:proofErr w:type="spellStart"/>
      <w:r w:rsidRPr="0067389C">
        <w:rPr>
          <w:rFonts w:ascii="Tahoma" w:hAnsi="Tahoma" w:cs="Tahoma"/>
          <w:b/>
          <w:color w:val="1F497D" w:themeColor="text2"/>
          <w:sz w:val="22"/>
          <w:szCs w:val="22"/>
        </w:rPr>
        <w:t>Hr</w:t>
      </w:r>
      <w:proofErr w:type="spellEnd"/>
      <w:r w:rsidRPr="0067389C">
        <w:rPr>
          <w:rFonts w:ascii="Tahoma" w:hAnsi="Tahoma" w:cs="Tahoma"/>
          <w:b/>
          <w:color w:val="1F497D" w:themeColor="text2"/>
          <w:sz w:val="22"/>
          <w:szCs w:val="22"/>
        </w:rPr>
        <w:t>.</w:t>
      </w:r>
    </w:p>
    <w:p w:rsidR="0016392E" w:rsidRPr="0067389C"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rPr>
        <w:t xml:space="preserve">Desaguadero: 2 </w:t>
      </w:r>
      <w:proofErr w:type="spellStart"/>
      <w:r w:rsidRPr="0067389C">
        <w:rPr>
          <w:rFonts w:ascii="Tahoma" w:hAnsi="Tahoma" w:cs="Tahoma"/>
          <w:b/>
          <w:color w:val="1F497D" w:themeColor="text2"/>
          <w:sz w:val="22"/>
          <w:szCs w:val="22"/>
        </w:rPr>
        <w:t>Hrs</w:t>
      </w:r>
      <w:proofErr w:type="spellEnd"/>
      <w:r w:rsidRPr="0067389C">
        <w:rPr>
          <w:rFonts w:ascii="Tahoma" w:hAnsi="Tahoma" w:cs="Tahoma"/>
          <w:b/>
          <w:color w:val="1F497D" w:themeColor="text2"/>
          <w:sz w:val="22"/>
          <w:szCs w:val="22"/>
        </w:rPr>
        <w:t>.</w:t>
      </w:r>
    </w:p>
    <w:p w:rsidR="0016392E" w:rsidRPr="0067389C"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rPr>
        <w:t xml:space="preserve">Tambo Quemado: 3,5 </w:t>
      </w:r>
      <w:proofErr w:type="spellStart"/>
      <w:r w:rsidRPr="0067389C">
        <w:rPr>
          <w:rFonts w:ascii="Tahoma" w:hAnsi="Tahoma" w:cs="Tahoma"/>
          <w:b/>
          <w:color w:val="1F497D" w:themeColor="text2"/>
          <w:sz w:val="22"/>
          <w:szCs w:val="22"/>
        </w:rPr>
        <w:t>Hrs</w:t>
      </w:r>
      <w:proofErr w:type="spellEnd"/>
      <w:r w:rsidRPr="0067389C">
        <w:rPr>
          <w:rFonts w:ascii="Tahoma" w:hAnsi="Tahoma" w:cs="Tahoma"/>
          <w:b/>
          <w:color w:val="1F497D" w:themeColor="text2"/>
          <w:sz w:val="22"/>
          <w:szCs w:val="22"/>
        </w:rPr>
        <w:t>.</w:t>
      </w:r>
    </w:p>
    <w:p w:rsidR="0016392E" w:rsidRPr="00524D0F" w:rsidRDefault="0016392E" w:rsidP="0016392E">
      <w:pPr>
        <w:jc w:val="both"/>
        <w:rPr>
          <w:rFonts w:ascii="Tahoma" w:hAnsi="Tahoma" w:cs="Tahoma"/>
          <w:b/>
          <w:color w:val="1F497D" w:themeColor="text2"/>
          <w:sz w:val="22"/>
          <w:szCs w:val="22"/>
          <w:lang w:val="en-US"/>
        </w:rPr>
      </w:pPr>
      <w:proofErr w:type="spellStart"/>
      <w:r w:rsidRPr="00524D0F">
        <w:rPr>
          <w:rFonts w:ascii="Tahoma" w:hAnsi="Tahoma" w:cs="Tahoma"/>
          <w:b/>
          <w:color w:val="1F497D" w:themeColor="text2"/>
          <w:sz w:val="22"/>
          <w:szCs w:val="22"/>
          <w:lang w:val="en-US"/>
        </w:rPr>
        <w:t>Yapacani</w:t>
      </w:r>
      <w:proofErr w:type="spellEnd"/>
      <w:r w:rsidRPr="00524D0F">
        <w:rPr>
          <w:rFonts w:ascii="Tahoma" w:hAnsi="Tahoma" w:cs="Tahoma"/>
          <w:b/>
          <w:color w:val="1F497D" w:themeColor="text2"/>
          <w:sz w:val="22"/>
          <w:szCs w:val="22"/>
          <w:lang w:val="en-US"/>
        </w:rPr>
        <w:t>: 3 Hrs.</w:t>
      </w:r>
    </w:p>
    <w:p w:rsidR="0016392E" w:rsidRPr="00524D0F" w:rsidRDefault="0016392E" w:rsidP="0016392E">
      <w:pPr>
        <w:jc w:val="both"/>
        <w:rPr>
          <w:rFonts w:ascii="Tahoma" w:hAnsi="Tahoma" w:cs="Tahoma"/>
          <w:b/>
          <w:color w:val="1F497D" w:themeColor="text2"/>
          <w:sz w:val="22"/>
          <w:szCs w:val="22"/>
          <w:lang w:val="en-US"/>
        </w:rPr>
      </w:pPr>
      <w:proofErr w:type="spellStart"/>
      <w:r w:rsidRPr="00524D0F">
        <w:rPr>
          <w:rFonts w:ascii="Tahoma" w:hAnsi="Tahoma" w:cs="Tahoma"/>
          <w:b/>
          <w:color w:val="1F497D" w:themeColor="text2"/>
          <w:sz w:val="22"/>
          <w:szCs w:val="22"/>
          <w:lang w:val="en-US"/>
        </w:rPr>
        <w:t>Warnes</w:t>
      </w:r>
      <w:proofErr w:type="spellEnd"/>
      <w:r w:rsidRPr="00524D0F">
        <w:rPr>
          <w:rFonts w:ascii="Tahoma" w:hAnsi="Tahoma" w:cs="Tahoma"/>
          <w:b/>
          <w:color w:val="1F497D" w:themeColor="text2"/>
          <w:sz w:val="22"/>
          <w:szCs w:val="22"/>
          <w:lang w:val="en-US"/>
        </w:rPr>
        <w:t>: 1 Hrs.</w:t>
      </w:r>
    </w:p>
    <w:p w:rsidR="0016392E" w:rsidRPr="00524D0F" w:rsidRDefault="0016392E" w:rsidP="0016392E">
      <w:pPr>
        <w:jc w:val="both"/>
        <w:rPr>
          <w:rFonts w:ascii="Tahoma" w:hAnsi="Tahoma" w:cs="Tahoma"/>
          <w:b/>
          <w:color w:val="1F497D" w:themeColor="text2"/>
          <w:sz w:val="22"/>
          <w:szCs w:val="22"/>
          <w:lang w:val="en-US"/>
        </w:rPr>
      </w:pPr>
      <w:r w:rsidRPr="00524D0F">
        <w:rPr>
          <w:rFonts w:ascii="Tahoma" w:hAnsi="Tahoma" w:cs="Tahoma"/>
          <w:b/>
          <w:color w:val="1F497D" w:themeColor="text2"/>
          <w:sz w:val="22"/>
          <w:szCs w:val="22"/>
          <w:lang w:val="en-US"/>
        </w:rPr>
        <w:t>Montero: 1</w:t>
      </w:r>
      <w:proofErr w:type="gramStart"/>
      <w:r w:rsidRPr="00524D0F">
        <w:rPr>
          <w:rFonts w:ascii="Tahoma" w:hAnsi="Tahoma" w:cs="Tahoma"/>
          <w:b/>
          <w:color w:val="1F497D" w:themeColor="text2"/>
          <w:sz w:val="22"/>
          <w:szCs w:val="22"/>
          <w:lang w:val="en-US"/>
        </w:rPr>
        <w:t>,5</w:t>
      </w:r>
      <w:proofErr w:type="gramEnd"/>
      <w:r w:rsidRPr="00524D0F">
        <w:rPr>
          <w:rFonts w:ascii="Tahoma" w:hAnsi="Tahoma" w:cs="Tahoma"/>
          <w:b/>
          <w:color w:val="1F497D" w:themeColor="text2"/>
          <w:sz w:val="22"/>
          <w:szCs w:val="22"/>
          <w:lang w:val="en-US"/>
        </w:rPr>
        <w:t xml:space="preserve"> Hrs.</w:t>
      </w:r>
    </w:p>
    <w:p w:rsidR="0016392E" w:rsidRPr="00F833A6" w:rsidRDefault="0016392E" w:rsidP="0016392E">
      <w:pPr>
        <w:jc w:val="both"/>
        <w:rPr>
          <w:rFonts w:ascii="Tahoma" w:hAnsi="Tahoma" w:cs="Tahoma"/>
          <w:b/>
          <w:color w:val="1F497D" w:themeColor="text2"/>
          <w:sz w:val="22"/>
          <w:szCs w:val="22"/>
        </w:rPr>
      </w:pPr>
      <w:proofErr w:type="spellStart"/>
      <w:r w:rsidRPr="00F833A6">
        <w:rPr>
          <w:rFonts w:ascii="Tahoma" w:hAnsi="Tahoma" w:cs="Tahoma"/>
          <w:b/>
          <w:color w:val="1F497D" w:themeColor="text2"/>
          <w:sz w:val="22"/>
          <w:szCs w:val="22"/>
        </w:rPr>
        <w:t>Abapó</w:t>
      </w:r>
      <w:proofErr w:type="spellEnd"/>
      <w:r w:rsidRPr="00F833A6">
        <w:rPr>
          <w:rFonts w:ascii="Tahoma" w:hAnsi="Tahoma" w:cs="Tahoma"/>
          <w:b/>
          <w:color w:val="1F497D" w:themeColor="text2"/>
          <w:sz w:val="22"/>
          <w:szCs w:val="22"/>
        </w:rPr>
        <w:t xml:space="preserve">: 1,5 </w:t>
      </w:r>
      <w:proofErr w:type="spellStart"/>
      <w:r w:rsidRPr="00F833A6">
        <w:rPr>
          <w:rFonts w:ascii="Tahoma" w:hAnsi="Tahoma" w:cs="Tahoma"/>
          <w:b/>
          <w:color w:val="1F497D" w:themeColor="text2"/>
          <w:sz w:val="22"/>
          <w:szCs w:val="22"/>
        </w:rPr>
        <w:t>Hrs</w:t>
      </w:r>
      <w:proofErr w:type="spellEnd"/>
    </w:p>
    <w:p w:rsidR="0016392E" w:rsidRPr="0067389C"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rPr>
        <w:t xml:space="preserve">Cabezas: 1,5 </w:t>
      </w:r>
      <w:proofErr w:type="spellStart"/>
      <w:r w:rsidRPr="0067389C">
        <w:rPr>
          <w:rFonts w:ascii="Tahoma" w:hAnsi="Tahoma" w:cs="Tahoma"/>
          <w:b/>
          <w:color w:val="1F497D" w:themeColor="text2"/>
          <w:sz w:val="22"/>
          <w:szCs w:val="22"/>
        </w:rPr>
        <w:t>Hrs</w:t>
      </w:r>
      <w:proofErr w:type="spellEnd"/>
    </w:p>
    <w:p w:rsidR="0016392E" w:rsidRPr="0067389C" w:rsidRDefault="0016392E" w:rsidP="0016392E">
      <w:pPr>
        <w:jc w:val="both"/>
        <w:rPr>
          <w:rFonts w:ascii="Tahoma" w:hAnsi="Tahoma" w:cs="Tahoma"/>
          <w:b/>
          <w:color w:val="1F497D" w:themeColor="text2"/>
          <w:sz w:val="22"/>
          <w:szCs w:val="22"/>
        </w:rPr>
      </w:pPr>
      <w:proofErr w:type="spellStart"/>
      <w:r w:rsidRPr="0067389C">
        <w:rPr>
          <w:rFonts w:ascii="Tahoma" w:hAnsi="Tahoma" w:cs="Tahoma"/>
          <w:b/>
          <w:color w:val="1F497D" w:themeColor="text2"/>
          <w:sz w:val="22"/>
          <w:szCs w:val="22"/>
        </w:rPr>
        <w:t>Vallegrande</w:t>
      </w:r>
      <w:proofErr w:type="spellEnd"/>
      <w:r w:rsidRPr="0067389C">
        <w:rPr>
          <w:rFonts w:ascii="Tahoma" w:hAnsi="Tahoma" w:cs="Tahoma"/>
          <w:b/>
          <w:color w:val="1F497D" w:themeColor="text2"/>
          <w:sz w:val="22"/>
          <w:szCs w:val="22"/>
        </w:rPr>
        <w:t xml:space="preserve">: 5 </w:t>
      </w:r>
      <w:proofErr w:type="spellStart"/>
      <w:r w:rsidRPr="0067389C">
        <w:rPr>
          <w:rFonts w:ascii="Tahoma" w:hAnsi="Tahoma" w:cs="Tahoma"/>
          <w:b/>
          <w:color w:val="1F497D" w:themeColor="text2"/>
          <w:sz w:val="22"/>
          <w:szCs w:val="22"/>
        </w:rPr>
        <w:t>Hrs</w:t>
      </w:r>
      <w:proofErr w:type="spellEnd"/>
      <w:r w:rsidRPr="0067389C">
        <w:rPr>
          <w:rFonts w:ascii="Tahoma" w:hAnsi="Tahoma" w:cs="Tahoma"/>
          <w:b/>
          <w:color w:val="1F497D" w:themeColor="text2"/>
          <w:sz w:val="22"/>
          <w:szCs w:val="22"/>
        </w:rPr>
        <w:t>.</w:t>
      </w:r>
    </w:p>
    <w:p w:rsidR="0016392E" w:rsidRDefault="0016392E" w:rsidP="0016392E">
      <w:pPr>
        <w:jc w:val="both"/>
        <w:rPr>
          <w:rFonts w:ascii="Tahoma" w:hAnsi="Tahoma" w:cs="Tahoma"/>
          <w:b/>
          <w:color w:val="1F497D" w:themeColor="text2"/>
          <w:sz w:val="22"/>
          <w:szCs w:val="22"/>
        </w:rPr>
      </w:pPr>
      <w:r w:rsidRPr="0067389C">
        <w:rPr>
          <w:rFonts w:ascii="Tahoma" w:hAnsi="Tahoma" w:cs="Tahoma"/>
          <w:b/>
          <w:color w:val="1F497D" w:themeColor="text2"/>
          <w:sz w:val="22"/>
          <w:szCs w:val="22"/>
        </w:rPr>
        <w:t xml:space="preserve">Ascensión de </w:t>
      </w:r>
      <w:proofErr w:type="spellStart"/>
      <w:r w:rsidRPr="0067389C">
        <w:rPr>
          <w:rFonts w:ascii="Tahoma" w:hAnsi="Tahoma" w:cs="Tahoma"/>
          <w:b/>
          <w:color w:val="1F497D" w:themeColor="text2"/>
          <w:sz w:val="22"/>
          <w:szCs w:val="22"/>
        </w:rPr>
        <w:t>Guarayos</w:t>
      </w:r>
      <w:proofErr w:type="spellEnd"/>
      <w:r w:rsidRPr="0067389C">
        <w:rPr>
          <w:rFonts w:ascii="Tahoma" w:hAnsi="Tahoma" w:cs="Tahoma"/>
          <w:b/>
          <w:color w:val="1F497D" w:themeColor="text2"/>
          <w:sz w:val="22"/>
          <w:szCs w:val="22"/>
        </w:rPr>
        <w:t xml:space="preserve">: 4 </w:t>
      </w:r>
      <w:proofErr w:type="spellStart"/>
      <w:r w:rsidRPr="0067389C">
        <w:rPr>
          <w:rFonts w:ascii="Tahoma" w:hAnsi="Tahoma" w:cs="Tahoma"/>
          <w:b/>
          <w:color w:val="1F497D" w:themeColor="text2"/>
          <w:sz w:val="22"/>
          <w:szCs w:val="22"/>
        </w:rPr>
        <w:t>Hrs</w:t>
      </w:r>
      <w:proofErr w:type="spellEnd"/>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olor w:val="1F497D" w:themeColor="text2"/>
          <w:u w:val="none"/>
        </w:rPr>
      </w:pPr>
      <w:bookmarkStart w:id="11" w:name="_Toc282366878"/>
      <w:r w:rsidRPr="00307F2B">
        <w:rPr>
          <w:rFonts w:cs="Tahoma"/>
          <w:color w:val="1F497D" w:themeColor="text2"/>
          <w:u w:val="none"/>
        </w:rPr>
        <w:t>INCUMPLIMIENTO POR MALA CALIDAD DE EJECUCIÓN</w:t>
      </w:r>
      <w:bookmarkEnd w:id="11"/>
    </w:p>
    <w:p w:rsidR="0016392E" w:rsidRPr="00307F2B" w:rsidRDefault="0016392E" w:rsidP="0016392E">
      <w:pPr>
        <w:rPr>
          <w:lang w:val="es-MX"/>
        </w:rPr>
      </w:pPr>
    </w:p>
    <w:p w:rsidR="0016392E" w:rsidRDefault="0016392E" w:rsidP="0016392E">
      <w:pPr>
        <w:pStyle w:val="Ttulo2"/>
        <w:tabs>
          <w:tab w:val="clear" w:pos="794"/>
          <w:tab w:val="num" w:pos="576"/>
        </w:tabs>
        <w:ind w:left="576" w:hanging="576"/>
        <w:rPr>
          <w:rFonts w:ascii="Tahoma" w:hAnsi="Tahoma" w:cs="Tahoma"/>
          <w:color w:val="1F497D" w:themeColor="text2"/>
          <w:szCs w:val="22"/>
          <w:u w:val="none"/>
        </w:rPr>
      </w:pPr>
      <w:bookmarkStart w:id="12" w:name="_Toc282366879"/>
      <w:r w:rsidRPr="00307F2B">
        <w:rPr>
          <w:rFonts w:ascii="Tahoma" w:hAnsi="Tahoma" w:cs="Tahoma"/>
          <w:color w:val="1F497D" w:themeColor="text2"/>
          <w:szCs w:val="22"/>
          <w:u w:val="none"/>
        </w:rPr>
        <w:t>INSTALACIONES, TRASLADOS Y RETIROS</w:t>
      </w:r>
      <w:bookmarkEnd w:id="12"/>
    </w:p>
    <w:p w:rsidR="0016392E" w:rsidRPr="00307F2B" w:rsidRDefault="0016392E" w:rsidP="0016392E">
      <w:pPr>
        <w:rPr>
          <w:lang w:val="es-MX"/>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El control de calidad de instalaciones y traslados estará basado en cómo se ejecutó la actividad (planta externa y planta interna), estética, calidad del material utilizado, calidad de datos técnicos </w:t>
      </w:r>
      <w:r>
        <w:rPr>
          <w:rFonts w:ascii="Tahoma" w:hAnsi="Tahoma" w:cs="Tahoma"/>
          <w:color w:val="1F497D" w:themeColor="text2"/>
          <w:sz w:val="22"/>
          <w:szCs w:val="22"/>
          <w:lang w:val="es-ES_tradnl"/>
        </w:rPr>
        <w:t>registrados</w:t>
      </w:r>
      <w:r w:rsidRPr="0067389C">
        <w:rPr>
          <w:rFonts w:ascii="Tahoma" w:hAnsi="Tahoma" w:cs="Tahoma"/>
          <w:color w:val="1F497D" w:themeColor="text2"/>
          <w:sz w:val="22"/>
          <w:szCs w:val="22"/>
          <w:lang w:val="es-ES_tradnl"/>
        </w:rPr>
        <w:t xml:space="preserve"> por la contratista en la orden de trabajo, entrega del formulario de uso de postes y la satisfacción del cliente. La evaluación será efectuada a través de visitas conjuntas de control de actividad, entre personal de ENTEL S.A. y la contratista.</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En el caso de los retiros, se tomará en cuenta si el contratista recogió adecuadamente todo el </w:t>
      </w:r>
      <w:r>
        <w:rPr>
          <w:rFonts w:ascii="Tahoma" w:hAnsi="Tahoma" w:cs="Tahoma"/>
          <w:color w:val="1F497D" w:themeColor="text2"/>
          <w:sz w:val="22"/>
          <w:szCs w:val="22"/>
          <w:lang w:val="es-ES_tradnl"/>
        </w:rPr>
        <w:t>alambre</w:t>
      </w:r>
      <w:r w:rsidRPr="0067389C">
        <w:rPr>
          <w:rFonts w:ascii="Tahoma" w:hAnsi="Tahoma" w:cs="Tahoma"/>
          <w:color w:val="1F497D" w:themeColor="text2"/>
          <w:sz w:val="22"/>
          <w:szCs w:val="22"/>
          <w:lang w:val="es-ES_tradnl"/>
        </w:rPr>
        <w:t xml:space="preserve"> de bajada, tensores, </w:t>
      </w:r>
      <w:r>
        <w:rPr>
          <w:rFonts w:ascii="Tahoma" w:hAnsi="Tahoma" w:cs="Tahoma"/>
          <w:color w:val="1F497D" w:themeColor="text2"/>
          <w:sz w:val="22"/>
          <w:szCs w:val="22"/>
          <w:lang w:val="es-ES_tradnl"/>
        </w:rPr>
        <w:t>cruzadas en MDF y</w:t>
      </w:r>
      <w:r w:rsidRPr="0067389C">
        <w:rPr>
          <w:rFonts w:ascii="Tahoma" w:hAnsi="Tahoma" w:cs="Tahoma"/>
          <w:color w:val="1F497D" w:themeColor="text2"/>
          <w:sz w:val="22"/>
          <w:szCs w:val="22"/>
          <w:lang w:val="es-ES_tradnl"/>
        </w:rPr>
        <w:t xml:space="preserve"> armario</w:t>
      </w:r>
      <w:r>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 xml:space="preserve">caja de distribución y terminal </w:t>
      </w:r>
      <w:r>
        <w:rPr>
          <w:rFonts w:ascii="Tahoma" w:hAnsi="Tahoma" w:cs="Tahoma"/>
          <w:color w:val="1F497D" w:themeColor="text2"/>
          <w:sz w:val="22"/>
          <w:szCs w:val="22"/>
          <w:lang w:val="es-ES_tradnl"/>
        </w:rPr>
        <w:t xml:space="preserve">o equipo </w:t>
      </w:r>
      <w:r w:rsidRPr="0067389C">
        <w:rPr>
          <w:rFonts w:ascii="Tahoma" w:hAnsi="Tahoma" w:cs="Tahoma"/>
          <w:color w:val="1F497D" w:themeColor="text2"/>
          <w:sz w:val="22"/>
          <w:szCs w:val="22"/>
          <w:lang w:val="es-ES_tradnl"/>
        </w:rPr>
        <w:t>de telecomunicaciones si correspondiera</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simismo</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también se considerará como ausencia de calidad a la falta de los respectivos datos técnicos en la orden de trabajo y omisión en la entrega del formulario de liberación de postes por retiro del servicio</w:t>
      </w:r>
      <w:r>
        <w:rPr>
          <w:rFonts w:ascii="Tahoma" w:hAnsi="Tahoma" w:cs="Tahoma"/>
          <w:color w:val="1F497D" w:themeColor="text2"/>
          <w:sz w:val="22"/>
          <w:szCs w:val="22"/>
          <w:lang w:val="es-ES_tradnl"/>
        </w:rPr>
        <w:t xml:space="preserve">, omisión en la devolución de equipos de </w:t>
      </w:r>
      <w:r w:rsidRPr="0067389C">
        <w:rPr>
          <w:rFonts w:ascii="Tahoma" w:hAnsi="Tahoma" w:cs="Tahoma"/>
          <w:color w:val="1F497D" w:themeColor="text2"/>
          <w:sz w:val="22"/>
          <w:szCs w:val="22"/>
          <w:lang w:val="es-ES_tradnl"/>
        </w:rPr>
        <w:t>telecomunicaciones. La evaluación será efectuada a través de visitas conjuntas de control de actividad, entre personal de ENTEL S.A. y la contratista.</w:t>
      </w:r>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 </w:t>
      </w:r>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El extravió de equipos por contratista, sean estos nuevos o usados, deberán ser asumidos y repuestos por la empresa contratista, en un plazo no mayor a un mes después de su notificación. En caso de incumplimiento a los tiempos estipulados para su reposición, ENTEL S.A. podrá realizar el descuento respecto del valor de los equipos extraviados.</w:t>
      </w:r>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 </w:t>
      </w: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El porcentaje mínimo de muestras será del 20% del total de las actividades ejecutadas en el periodo de evaluación.</w:t>
      </w:r>
    </w:p>
    <w:p w:rsidR="0016392E" w:rsidRPr="0067389C" w:rsidRDefault="0016392E" w:rsidP="0016392E">
      <w:pPr>
        <w:jc w:val="both"/>
        <w:rPr>
          <w:rFonts w:ascii="Tahoma" w:hAnsi="Tahoma" w:cs="Tahoma"/>
          <w:color w:val="1F497D" w:themeColor="text2"/>
          <w:sz w:val="22"/>
          <w:szCs w:val="22"/>
          <w:lang w:val="es-ES_tradnl"/>
        </w:rPr>
      </w:pPr>
    </w:p>
    <w:p w:rsidR="0016392E" w:rsidRPr="00883F17"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lastRenderedPageBreak/>
        <w:t xml:space="preserve">Si algún trabajo fuera objeto de observación en aspectos de calidad, </w:t>
      </w:r>
      <w:r w:rsidRPr="00883F17">
        <w:rPr>
          <w:rFonts w:ascii="Tahoma" w:hAnsi="Tahoma" w:cs="Tahoma"/>
          <w:color w:val="1F497D" w:themeColor="text2"/>
          <w:sz w:val="22"/>
          <w:szCs w:val="22"/>
          <w:lang w:val="es-ES_tradnl"/>
        </w:rPr>
        <w:t>se aplicara la teoría de muestro y los resultados obtenidos se proyectarán al universo del que se obtuvo la muestra evaluada, así se determinara la cantidad de ordenes observadas (X).</w:t>
      </w:r>
    </w:p>
    <w:p w:rsidR="0016392E" w:rsidRDefault="0016392E" w:rsidP="0016392E">
      <w:pPr>
        <w:jc w:val="both"/>
        <w:rPr>
          <w:rFonts w:ascii="Tahoma" w:hAnsi="Tahoma" w:cs="Tahoma"/>
          <w:color w:val="365F91" w:themeColor="accent1" w:themeShade="BF"/>
          <w:sz w:val="22"/>
          <w:szCs w:val="22"/>
        </w:rPr>
      </w:pPr>
    </w:p>
    <w:p w:rsidR="0016392E" w:rsidRDefault="00E32F2F" w:rsidP="0016392E">
      <w:pPr>
        <w:jc w:val="both"/>
        <w:rPr>
          <w:rFonts w:ascii="Tahoma" w:hAnsi="Tahoma" w:cs="Tahoma"/>
          <w:color w:val="1F497D" w:themeColor="text2"/>
          <w:sz w:val="22"/>
          <w:szCs w:val="22"/>
          <w:lang w:val="es-ES_tradnl"/>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16392E"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Esta cantidad observada se </w:t>
      </w:r>
      <w:r w:rsidRPr="0067389C">
        <w:rPr>
          <w:rFonts w:ascii="Tahoma" w:hAnsi="Tahoma" w:cs="Tahoma"/>
          <w:color w:val="1F497D" w:themeColor="text2"/>
          <w:sz w:val="22"/>
          <w:szCs w:val="22"/>
          <w:lang w:val="es-ES_tradnl"/>
        </w:rPr>
        <w:t>multiplicará por un factor de 0.5%, cuyo resultado final será descontado del monto total de canon por mano de obra del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Adicionalmente a la penalidad aplicada, los trabajos observados deben ser corregidos antes del pago mensual.</w:t>
      </w:r>
    </w:p>
    <w:p w:rsidR="0016392E" w:rsidRPr="0067389C" w:rsidRDefault="0016392E" w:rsidP="0016392E">
      <w:pPr>
        <w:rPr>
          <w:rFonts w:ascii="Tahoma" w:hAnsi="Tahoma" w:cs="Tahoma"/>
          <w:color w:val="1F497D" w:themeColor="text2"/>
          <w:sz w:val="22"/>
          <w:szCs w:val="22"/>
        </w:rPr>
      </w:pPr>
    </w:p>
    <w:p w:rsidR="0016392E" w:rsidRDefault="0016392E" w:rsidP="0016392E">
      <w:pPr>
        <w:pStyle w:val="Ttulo2"/>
        <w:tabs>
          <w:tab w:val="clear" w:pos="794"/>
          <w:tab w:val="num" w:pos="576"/>
        </w:tabs>
        <w:ind w:left="576" w:hanging="576"/>
        <w:rPr>
          <w:rFonts w:ascii="Tahoma" w:hAnsi="Tahoma" w:cs="Tahoma"/>
          <w:color w:val="1F497D" w:themeColor="text2"/>
          <w:szCs w:val="22"/>
          <w:u w:val="none"/>
        </w:rPr>
      </w:pPr>
      <w:bookmarkStart w:id="13" w:name="_Toc282366880"/>
      <w:r w:rsidRPr="00307F2B">
        <w:rPr>
          <w:rFonts w:ascii="Tahoma" w:hAnsi="Tahoma" w:cs="Tahoma"/>
          <w:color w:val="1F497D" w:themeColor="text2"/>
          <w:szCs w:val="22"/>
          <w:u w:val="none"/>
        </w:rPr>
        <w:t>MANTENIMIENTO CORRECTIVO</w:t>
      </w:r>
      <w:bookmarkEnd w:id="13"/>
    </w:p>
    <w:p w:rsidR="0016392E" w:rsidRPr="008E35A1" w:rsidRDefault="0016392E" w:rsidP="0016392E">
      <w:pPr>
        <w:rPr>
          <w:lang w:val="es-MX"/>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El control de calidad de las fallas</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implica la verificación de la correcta solución de las mismas y de otros factores potenciales de falla, el uso adecuado de los materiales, que los </w:t>
      </w:r>
      <w:r>
        <w:rPr>
          <w:rFonts w:ascii="Tahoma" w:hAnsi="Tahoma" w:cs="Tahoma"/>
          <w:color w:val="1F497D" w:themeColor="text2"/>
          <w:sz w:val="22"/>
          <w:szCs w:val="22"/>
          <w:lang w:val="es-ES_tradnl"/>
        </w:rPr>
        <w:t>mismos</w:t>
      </w:r>
      <w:r w:rsidRPr="0067389C">
        <w:rPr>
          <w:rFonts w:ascii="Tahoma" w:hAnsi="Tahoma" w:cs="Tahoma"/>
          <w:color w:val="1F497D" w:themeColor="text2"/>
          <w:sz w:val="22"/>
          <w:szCs w:val="22"/>
          <w:lang w:val="es-ES_tradnl"/>
        </w:rPr>
        <w:t xml:space="preserve"> cumplan co</w:t>
      </w:r>
      <w:r>
        <w:rPr>
          <w:rFonts w:ascii="Tahoma" w:hAnsi="Tahoma" w:cs="Tahoma"/>
          <w:color w:val="1F497D" w:themeColor="text2"/>
          <w:sz w:val="22"/>
          <w:szCs w:val="22"/>
          <w:lang w:val="es-ES_tradnl"/>
        </w:rPr>
        <w:t>n las especificaciones técnicas.</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simismo</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se revisará que la información proporcionada por </w:t>
      </w:r>
      <w:r>
        <w:rPr>
          <w:rFonts w:ascii="Tahoma" w:hAnsi="Tahoma" w:cs="Tahoma"/>
          <w:color w:val="1F497D" w:themeColor="text2"/>
          <w:sz w:val="22"/>
          <w:szCs w:val="22"/>
          <w:lang w:val="es-ES_tradnl"/>
        </w:rPr>
        <w:t>la empresa</w:t>
      </w:r>
      <w:r w:rsidRPr="0067389C">
        <w:rPr>
          <w:rFonts w:ascii="Tahoma" w:hAnsi="Tahoma" w:cs="Tahoma"/>
          <w:color w:val="1F497D" w:themeColor="text2"/>
          <w:sz w:val="22"/>
          <w:szCs w:val="22"/>
          <w:lang w:val="es-ES_tradnl"/>
        </w:rPr>
        <w:t xml:space="preserve"> contratista sea correcta y completa</w:t>
      </w:r>
      <w:r>
        <w:rPr>
          <w:rFonts w:ascii="Tahoma" w:hAnsi="Tahoma" w:cs="Tahoma"/>
          <w:color w:val="1F497D" w:themeColor="text2"/>
          <w:sz w:val="22"/>
          <w:szCs w:val="22"/>
          <w:lang w:val="es-ES_tradnl"/>
        </w:rPr>
        <w:t>.</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La verificación se efectuará como mínimo sobre el 20% de las intervenciones atendidas durante 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883F17"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algún trabajo fuera objeto de observación en aspectos de calidad, </w:t>
      </w:r>
      <w:r w:rsidRPr="00883F17">
        <w:rPr>
          <w:rFonts w:ascii="Tahoma" w:hAnsi="Tahoma" w:cs="Tahoma"/>
          <w:color w:val="1F497D" w:themeColor="text2"/>
          <w:sz w:val="22"/>
          <w:szCs w:val="22"/>
          <w:lang w:val="es-ES_tradnl"/>
        </w:rPr>
        <w:t>se aplicara la teoría de muestro y los resultados obtenidos se proyectarán al universo del que se obtuvo la muestra evaluada, así se determinara la cantidad de ordenes observadas (X).</w:t>
      </w:r>
    </w:p>
    <w:p w:rsidR="0016392E" w:rsidRDefault="0016392E" w:rsidP="0016392E">
      <w:pPr>
        <w:jc w:val="both"/>
        <w:rPr>
          <w:rFonts w:ascii="Tahoma" w:hAnsi="Tahoma" w:cs="Tahoma"/>
          <w:color w:val="365F91" w:themeColor="accent1" w:themeShade="BF"/>
          <w:sz w:val="22"/>
          <w:szCs w:val="22"/>
        </w:rPr>
      </w:pPr>
    </w:p>
    <w:p w:rsidR="0016392E" w:rsidRDefault="00E32F2F" w:rsidP="0016392E">
      <w:pPr>
        <w:jc w:val="both"/>
        <w:rPr>
          <w:rFonts w:ascii="Tahoma" w:hAnsi="Tahoma" w:cs="Tahoma"/>
          <w:color w:val="1F497D" w:themeColor="text2"/>
          <w:sz w:val="22"/>
          <w:szCs w:val="22"/>
          <w:lang w:val="es-ES_tradnl"/>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16392E"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Esta cantidad observa se </w:t>
      </w:r>
      <w:r w:rsidRPr="0067389C">
        <w:rPr>
          <w:rFonts w:ascii="Tahoma" w:hAnsi="Tahoma" w:cs="Tahoma"/>
          <w:color w:val="1F497D" w:themeColor="text2"/>
          <w:sz w:val="22"/>
          <w:szCs w:val="22"/>
          <w:lang w:val="es-ES_tradnl"/>
        </w:rPr>
        <w:t>multiplicará por un factor de 0.5%, cuyo resultado final será descontado del monto total de canon por mano de obra del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Adicionalmente a la penalidad aplicada, los trabajos observados deben ser corregidos antes del pago mensual.</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los servicios y/o facilidades del cliente fueran empleados por la empresa contratista, para fines diferentes a los indicados en el acápite de directrices del </w:t>
      </w:r>
      <w:r>
        <w:rPr>
          <w:rFonts w:ascii="Tahoma" w:hAnsi="Tahoma" w:cs="Tahoma"/>
          <w:color w:val="1F497D" w:themeColor="text2"/>
          <w:sz w:val="22"/>
          <w:szCs w:val="22"/>
          <w:lang w:val="es-ES_tradnl"/>
        </w:rPr>
        <w:t>Anexo 4</w:t>
      </w:r>
      <w:r w:rsidRPr="0067389C">
        <w:rPr>
          <w:rFonts w:ascii="Tahoma" w:hAnsi="Tahoma" w:cs="Tahoma"/>
          <w:color w:val="1F497D" w:themeColor="text2"/>
          <w:sz w:val="22"/>
          <w:szCs w:val="22"/>
          <w:lang w:val="es-ES_tradnl"/>
        </w:rPr>
        <w:t>, se considerará la intervención como una mala ejecución y por ende se aplicará el criterio de penalización respectivo.</w:t>
      </w:r>
    </w:p>
    <w:p w:rsidR="0016392E" w:rsidRPr="0067389C" w:rsidRDefault="0016392E" w:rsidP="0016392E">
      <w:pPr>
        <w:jc w:val="both"/>
        <w:rPr>
          <w:rFonts w:ascii="Tahoma" w:hAnsi="Tahoma" w:cs="Tahoma"/>
          <w:color w:val="1F497D" w:themeColor="text2"/>
          <w:sz w:val="22"/>
          <w:szCs w:val="22"/>
          <w:lang w:val="es-ES_tradnl"/>
        </w:rPr>
      </w:pPr>
    </w:p>
    <w:p w:rsidR="0016392E" w:rsidRPr="008E35A1" w:rsidRDefault="0016392E" w:rsidP="0016392E">
      <w:pPr>
        <w:pStyle w:val="Ttulo2"/>
        <w:tabs>
          <w:tab w:val="clear" w:pos="794"/>
          <w:tab w:val="num" w:pos="576"/>
        </w:tabs>
        <w:ind w:left="576" w:hanging="576"/>
        <w:jc w:val="both"/>
        <w:rPr>
          <w:rFonts w:ascii="Tahoma" w:hAnsi="Tahoma" w:cs="Tahoma"/>
          <w:color w:val="1F497D" w:themeColor="text2"/>
          <w:szCs w:val="22"/>
          <w:u w:val="none"/>
        </w:rPr>
      </w:pPr>
      <w:bookmarkStart w:id="14" w:name="_Toc282366881"/>
      <w:r w:rsidRPr="008E35A1">
        <w:rPr>
          <w:rFonts w:ascii="Tahoma" w:hAnsi="Tahoma" w:cs="Tahoma"/>
          <w:color w:val="1F497D" w:themeColor="text2"/>
          <w:szCs w:val="22"/>
          <w:u w:val="none"/>
        </w:rPr>
        <w:t>MANTENIMIENTO PREVENTIVO Y/O CORRECTIVO EN PRIMARIO</w:t>
      </w:r>
      <w:r>
        <w:rPr>
          <w:rFonts w:ascii="Tahoma" w:hAnsi="Tahoma" w:cs="Tahoma"/>
          <w:color w:val="1F497D" w:themeColor="text2"/>
          <w:szCs w:val="22"/>
          <w:u w:val="none"/>
        </w:rPr>
        <w:t xml:space="preserve"> O </w:t>
      </w:r>
      <w:r w:rsidRPr="008E35A1">
        <w:rPr>
          <w:rFonts w:ascii="Tahoma" w:hAnsi="Tahoma" w:cs="Tahoma"/>
          <w:color w:val="1F497D" w:themeColor="text2"/>
          <w:szCs w:val="22"/>
          <w:u w:val="none"/>
        </w:rPr>
        <w:t>SECUNDARIO</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En casos de mala calidad de ejecución de trabajos de mantenimiento preventivo y/o correctivo en red primaria</w:t>
      </w:r>
      <w:r>
        <w:rPr>
          <w:rFonts w:ascii="Tahoma" w:hAnsi="Tahoma" w:cs="Tahoma"/>
          <w:color w:val="1F497D" w:themeColor="text2"/>
          <w:sz w:val="22"/>
          <w:szCs w:val="22"/>
          <w:lang w:val="es-ES_tradnl"/>
        </w:rPr>
        <w:t xml:space="preserve"> o </w:t>
      </w:r>
      <w:r w:rsidRPr="0067389C">
        <w:rPr>
          <w:rFonts w:ascii="Tahoma" w:hAnsi="Tahoma" w:cs="Tahoma"/>
          <w:color w:val="1F497D" w:themeColor="text2"/>
          <w:sz w:val="22"/>
          <w:szCs w:val="22"/>
          <w:lang w:val="es-ES_tradnl"/>
        </w:rPr>
        <w:t>secundaria, la empresa contratista estará obligada a corregir e incluso rehacer los trabajos a fin de que éstos queden a conformidad de ENTEL S.A., estos trabajos correrán por cuenta de la empresa contratista y no deberán perjudicar otros trabajos programados, adicionalmente se aplicará una penalidad del 1% sobre el monto total de canon mensual por mano de obra del mes involucrado.</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De igual manera, el incumplimiento en la entrega de datos técnicos al momento de la evaluación así como del formulario de uso de postes correctamente actualizados, </w:t>
      </w:r>
      <w:r>
        <w:rPr>
          <w:rFonts w:ascii="Tahoma" w:hAnsi="Tahoma" w:cs="Tahoma"/>
          <w:color w:val="1F497D" w:themeColor="text2"/>
          <w:sz w:val="22"/>
          <w:szCs w:val="22"/>
          <w:lang w:val="es-ES_tradnl"/>
        </w:rPr>
        <w:t xml:space="preserve">tiempos de ejecución, </w:t>
      </w:r>
      <w:r w:rsidRPr="0067389C">
        <w:rPr>
          <w:rFonts w:ascii="Tahoma" w:hAnsi="Tahoma" w:cs="Tahoma"/>
          <w:color w:val="1F497D" w:themeColor="text2"/>
          <w:sz w:val="22"/>
          <w:szCs w:val="22"/>
          <w:lang w:val="es-ES_tradnl"/>
        </w:rPr>
        <w:t xml:space="preserve">se considerará como un incumplimiento en el aspecto de calidad, por lo que se aplicará la penalidad </w:t>
      </w:r>
      <w:r>
        <w:rPr>
          <w:rFonts w:ascii="Tahoma" w:hAnsi="Tahoma" w:cs="Tahoma"/>
          <w:color w:val="1F497D" w:themeColor="text2"/>
          <w:sz w:val="22"/>
          <w:szCs w:val="22"/>
          <w:lang w:val="es-ES_tradnl"/>
        </w:rPr>
        <w:t xml:space="preserve">1% </w:t>
      </w:r>
      <w:r w:rsidRPr="0067389C">
        <w:rPr>
          <w:rFonts w:ascii="Tahoma" w:hAnsi="Tahoma" w:cs="Tahoma"/>
          <w:color w:val="1F497D" w:themeColor="text2"/>
          <w:sz w:val="22"/>
          <w:szCs w:val="22"/>
          <w:lang w:val="es-ES_tradnl"/>
        </w:rPr>
        <w:t>sobre el monto total de canon mensual por mano de obra del mes involucrado.</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2"/>
        <w:tabs>
          <w:tab w:val="clear" w:pos="794"/>
          <w:tab w:val="num" w:pos="576"/>
        </w:tabs>
        <w:ind w:left="576" w:hanging="576"/>
        <w:jc w:val="both"/>
        <w:rPr>
          <w:rFonts w:ascii="Tahoma" w:hAnsi="Tahoma" w:cs="Tahoma"/>
          <w:color w:val="1F497D" w:themeColor="text2"/>
          <w:szCs w:val="22"/>
          <w:u w:val="none"/>
        </w:rPr>
      </w:pPr>
      <w:r>
        <w:rPr>
          <w:rFonts w:ascii="Tahoma" w:hAnsi="Tahoma" w:cs="Tahoma"/>
          <w:color w:val="1F497D" w:themeColor="text2"/>
          <w:szCs w:val="22"/>
          <w:u w:val="none"/>
        </w:rPr>
        <w:t>MANTENIMIENTO CORRECTIVO RED DE FIBRA OPTICA URBANO</w:t>
      </w:r>
    </w:p>
    <w:p w:rsidR="0016392E" w:rsidRDefault="0016392E" w:rsidP="0016392E">
      <w:pPr>
        <w:rPr>
          <w:lang w:val="es-MX"/>
        </w:rPr>
      </w:pPr>
    </w:p>
    <w:p w:rsidR="0016392E" w:rsidRDefault="0016392E" w:rsidP="0016392E">
      <w:pPr>
        <w:pStyle w:val="Ttulo2"/>
        <w:numPr>
          <w:ilvl w:val="0"/>
          <w:numId w:val="0"/>
        </w:numPr>
        <w:jc w:val="both"/>
        <w:rPr>
          <w:rFonts w:ascii="Tahoma" w:hAnsi="Tahoma" w:cs="Tahoma"/>
          <w:color w:val="365F91" w:themeColor="accent1" w:themeShade="BF"/>
          <w:szCs w:val="22"/>
          <w:u w:val="none"/>
        </w:rPr>
      </w:pPr>
      <w:r>
        <w:rPr>
          <w:rFonts w:ascii="Tahoma" w:hAnsi="Tahoma" w:cs="Tahoma"/>
          <w:color w:val="365F91" w:themeColor="accent1" w:themeShade="BF"/>
          <w:szCs w:val="22"/>
          <w:u w:val="none"/>
        </w:rPr>
        <w:t>TIEMPOS PARA MANTENIMIENTO POR CORTE DE FIBRA OPTICA URBANA</w:t>
      </w:r>
    </w:p>
    <w:p w:rsidR="0016392E" w:rsidRDefault="0016392E" w:rsidP="0016392E">
      <w:pPr>
        <w:rPr>
          <w:lang w:val="es-MX"/>
        </w:rPr>
      </w:pPr>
    </w:p>
    <w:p w:rsidR="0016392E" w:rsidRDefault="0016392E" w:rsidP="0016392E">
      <w:pPr>
        <w:jc w:val="both"/>
        <w:rPr>
          <w:rFonts w:ascii="Tahoma" w:hAnsi="Tahoma" w:cs="Tahoma"/>
          <w:color w:val="365F91" w:themeColor="accent1" w:themeShade="BF"/>
          <w:sz w:val="22"/>
          <w:szCs w:val="22"/>
          <w:lang w:val="es-BO"/>
        </w:rPr>
      </w:pPr>
      <w:r w:rsidRPr="001A2169">
        <w:rPr>
          <w:rFonts w:ascii="Tahoma" w:hAnsi="Tahoma" w:cs="Tahoma"/>
          <w:color w:val="365F91" w:themeColor="accent1" w:themeShade="BF"/>
          <w:sz w:val="22"/>
          <w:szCs w:val="22"/>
          <w:lang w:val="es-BO"/>
        </w:rPr>
        <w:t xml:space="preserve">Los tiempos de </w:t>
      </w:r>
      <w:r>
        <w:rPr>
          <w:rFonts w:ascii="Tahoma" w:hAnsi="Tahoma" w:cs="Tahoma"/>
          <w:color w:val="365F91" w:themeColor="accent1" w:themeShade="BF"/>
          <w:sz w:val="22"/>
          <w:szCs w:val="22"/>
          <w:lang w:val="es-BO"/>
        </w:rPr>
        <w:t>reposición del servicio por corte de fibra óptica están establecidos en La siguiente tabla, los cuales</w:t>
      </w:r>
      <w:r w:rsidRPr="001A2169">
        <w:rPr>
          <w:rFonts w:ascii="Tahoma" w:hAnsi="Tahoma" w:cs="Tahoma"/>
          <w:color w:val="365F91" w:themeColor="accent1" w:themeShade="BF"/>
          <w:sz w:val="22"/>
          <w:szCs w:val="22"/>
          <w:lang w:val="es-BO"/>
        </w:rPr>
        <w:t xml:space="preserve"> son tiempos máximos para restablecer la conectividad de fibra óptica.</w:t>
      </w:r>
    </w:p>
    <w:p w:rsidR="0016392E" w:rsidRDefault="0016392E" w:rsidP="0016392E">
      <w:pPr>
        <w:jc w:val="both"/>
        <w:rPr>
          <w:rFonts w:ascii="Tahoma" w:hAnsi="Tahoma" w:cs="Tahoma"/>
          <w:color w:val="365F91" w:themeColor="accent1" w:themeShade="BF"/>
          <w:sz w:val="22"/>
          <w:szCs w:val="22"/>
          <w:lang w:val="es-BO"/>
        </w:rPr>
      </w:pPr>
    </w:p>
    <w:tbl>
      <w:tblPr>
        <w:tblW w:w="7700" w:type="dxa"/>
        <w:jc w:val="center"/>
        <w:tblInd w:w="55" w:type="dxa"/>
        <w:tblCellMar>
          <w:left w:w="70" w:type="dxa"/>
          <w:right w:w="70" w:type="dxa"/>
        </w:tblCellMar>
        <w:tblLook w:val="04A0" w:firstRow="1" w:lastRow="0" w:firstColumn="1" w:lastColumn="0" w:noHBand="0" w:noVBand="1"/>
      </w:tblPr>
      <w:tblGrid>
        <w:gridCol w:w="480"/>
        <w:gridCol w:w="3700"/>
        <w:gridCol w:w="1660"/>
        <w:gridCol w:w="1860"/>
      </w:tblGrid>
      <w:tr w:rsidR="0016392E" w:rsidRPr="00335831" w:rsidTr="00912BDA">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16392E" w:rsidRPr="00335831" w:rsidRDefault="0016392E" w:rsidP="00912BDA">
            <w:pPr>
              <w:jc w:val="center"/>
              <w:rPr>
                <w:rFonts w:ascii="Tahoma" w:hAnsi="Tahoma" w:cs="Tahoma"/>
                <w:b/>
                <w:bCs/>
                <w:color w:val="FFFFFF"/>
                <w:lang w:val="es-BO" w:eastAsia="es-BO"/>
              </w:rPr>
            </w:pPr>
            <w:r w:rsidRPr="0033583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16392E" w:rsidRPr="00335831" w:rsidRDefault="0016392E" w:rsidP="00912BDA">
            <w:pPr>
              <w:jc w:val="center"/>
              <w:rPr>
                <w:rFonts w:ascii="Tahoma" w:hAnsi="Tahoma" w:cs="Tahoma"/>
                <w:b/>
                <w:bCs/>
                <w:color w:val="FFFFFF"/>
                <w:lang w:val="es-BO" w:eastAsia="es-BO"/>
              </w:rPr>
            </w:pPr>
            <w:r w:rsidRPr="0033583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16392E" w:rsidRPr="00335831" w:rsidRDefault="0016392E" w:rsidP="00912BDA">
            <w:pPr>
              <w:jc w:val="center"/>
              <w:rPr>
                <w:rFonts w:ascii="Tahoma" w:hAnsi="Tahoma" w:cs="Tahoma"/>
                <w:b/>
                <w:bCs/>
                <w:color w:val="FFFFFF"/>
                <w:lang w:val="es-BO" w:eastAsia="es-BO"/>
              </w:rPr>
            </w:pPr>
            <w:r w:rsidRPr="00335831">
              <w:rPr>
                <w:rFonts w:ascii="Tahoma" w:hAnsi="Tahoma" w:cs="Tahoma"/>
                <w:b/>
                <w:bCs/>
                <w:color w:val="FFFFFF"/>
                <w:lang w:val="es-BO" w:eastAsia="es-BO"/>
              </w:rPr>
              <w:t>TIEMPO  REST. CORTE SERV (HRS)</w:t>
            </w:r>
          </w:p>
        </w:tc>
        <w:tc>
          <w:tcPr>
            <w:tcW w:w="1860" w:type="dxa"/>
            <w:tcBorders>
              <w:top w:val="single" w:sz="4" w:space="0" w:color="auto"/>
              <w:left w:val="nil"/>
              <w:bottom w:val="single" w:sz="4" w:space="0" w:color="auto"/>
              <w:right w:val="single" w:sz="4" w:space="0" w:color="auto"/>
            </w:tcBorders>
            <w:shd w:val="clear" w:color="000000" w:fill="1F497D"/>
            <w:vAlign w:val="center"/>
            <w:hideMark/>
          </w:tcPr>
          <w:p w:rsidR="0016392E" w:rsidRPr="00335831" w:rsidRDefault="0016392E" w:rsidP="00912BDA">
            <w:pPr>
              <w:jc w:val="center"/>
              <w:rPr>
                <w:rFonts w:ascii="Tahoma" w:hAnsi="Tahoma" w:cs="Tahoma"/>
                <w:b/>
                <w:bCs/>
                <w:color w:val="FFFFFF"/>
                <w:lang w:val="es-BO" w:eastAsia="es-BO"/>
              </w:rPr>
            </w:pPr>
            <w:r w:rsidRPr="00335831">
              <w:rPr>
                <w:rFonts w:ascii="Tahoma" w:hAnsi="Tahoma" w:cs="Tahoma"/>
                <w:b/>
                <w:bCs/>
                <w:color w:val="FFFFFF"/>
                <w:lang w:val="es-BO" w:eastAsia="es-BO"/>
              </w:rPr>
              <w:t>TIEMPO REST. S/CORTE SERV (HRS)</w:t>
            </w:r>
          </w:p>
        </w:tc>
      </w:tr>
      <w:tr w:rsidR="0016392E" w:rsidRPr="00335831" w:rsidTr="00912BDA">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16392E" w:rsidRPr="00335831" w:rsidRDefault="0016392E" w:rsidP="00912BDA">
            <w:pPr>
              <w:jc w:val="right"/>
              <w:rPr>
                <w:rFonts w:ascii="Tahoma" w:hAnsi="Tahoma" w:cs="Tahoma"/>
                <w:color w:val="1F497D"/>
                <w:lang w:val="es-BO" w:eastAsia="es-BO"/>
              </w:rPr>
            </w:pPr>
            <w:r w:rsidRPr="0033583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16392E" w:rsidRPr="00335831" w:rsidRDefault="0016392E" w:rsidP="00912BDA">
            <w:pPr>
              <w:rPr>
                <w:rFonts w:ascii="Tahoma" w:hAnsi="Tahoma" w:cs="Tahoma"/>
                <w:color w:val="1F497D"/>
                <w:lang w:val="es-BO" w:eastAsia="es-BO"/>
              </w:rPr>
            </w:pPr>
            <w:r w:rsidRPr="0033583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16392E" w:rsidRPr="00335831" w:rsidRDefault="0016392E" w:rsidP="00912BDA">
            <w:pPr>
              <w:jc w:val="right"/>
              <w:rPr>
                <w:rFonts w:ascii="Tahoma" w:hAnsi="Tahoma" w:cs="Tahoma"/>
                <w:color w:val="1F497D"/>
                <w:lang w:val="es-BO" w:eastAsia="es-BO"/>
              </w:rPr>
            </w:pPr>
            <w:r w:rsidRPr="00335831">
              <w:rPr>
                <w:rFonts w:ascii="Tahoma" w:hAnsi="Tahoma" w:cs="Tahoma"/>
                <w:color w:val="1F497D" w:themeColor="text2"/>
                <w:lang w:eastAsia="en-US"/>
              </w:rPr>
              <w:t>2</w:t>
            </w:r>
          </w:p>
        </w:tc>
        <w:tc>
          <w:tcPr>
            <w:tcW w:w="1860" w:type="dxa"/>
            <w:tcBorders>
              <w:top w:val="nil"/>
              <w:left w:val="nil"/>
              <w:bottom w:val="single" w:sz="4" w:space="0" w:color="auto"/>
              <w:right w:val="single" w:sz="4" w:space="0" w:color="auto"/>
            </w:tcBorders>
            <w:shd w:val="clear" w:color="auto" w:fill="auto"/>
            <w:vAlign w:val="center"/>
            <w:hideMark/>
          </w:tcPr>
          <w:p w:rsidR="0016392E" w:rsidRPr="00335831" w:rsidRDefault="0016392E" w:rsidP="00912BDA">
            <w:pPr>
              <w:jc w:val="right"/>
              <w:rPr>
                <w:rFonts w:ascii="Tahoma" w:hAnsi="Tahoma" w:cs="Tahoma"/>
                <w:color w:val="1F497D"/>
                <w:lang w:val="es-BO" w:eastAsia="es-BO"/>
              </w:rPr>
            </w:pPr>
            <w:r w:rsidRPr="00335831">
              <w:rPr>
                <w:rFonts w:ascii="Tahoma" w:hAnsi="Tahoma" w:cs="Tahoma"/>
                <w:color w:val="1F497D" w:themeColor="text2"/>
                <w:lang w:eastAsia="en-US"/>
              </w:rPr>
              <w:t>4</w:t>
            </w:r>
          </w:p>
        </w:tc>
      </w:tr>
    </w:tbl>
    <w:p w:rsidR="0016392E" w:rsidRDefault="0016392E" w:rsidP="0016392E"/>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Cada uno de los incumplimientos a los plazos definidos por </w:t>
      </w:r>
      <w:r>
        <w:rPr>
          <w:rFonts w:ascii="Tahoma" w:hAnsi="Tahoma" w:cs="Tahoma"/>
          <w:color w:val="1F497D" w:themeColor="text2"/>
          <w:sz w:val="22"/>
          <w:szCs w:val="22"/>
          <w:lang w:val="es-ES_tradnl"/>
        </w:rPr>
        <w:t xml:space="preserve">el </w:t>
      </w:r>
      <w:r w:rsidRPr="0067389C">
        <w:rPr>
          <w:rFonts w:ascii="Tahoma" w:hAnsi="Tahoma" w:cs="Tahoma"/>
          <w:color w:val="1F497D" w:themeColor="text2"/>
          <w:sz w:val="22"/>
          <w:szCs w:val="22"/>
          <w:lang w:val="es-ES_tradnl"/>
        </w:rPr>
        <w:t xml:space="preserve">tipo de </w:t>
      </w:r>
      <w:r>
        <w:rPr>
          <w:rFonts w:ascii="Tahoma" w:hAnsi="Tahoma" w:cs="Tahoma"/>
          <w:color w:val="1F497D" w:themeColor="text2"/>
          <w:sz w:val="22"/>
          <w:szCs w:val="22"/>
          <w:lang w:val="es-ES_tradnl"/>
        </w:rPr>
        <w:t>corte</w:t>
      </w:r>
      <w:r w:rsidRPr="0067389C">
        <w:rPr>
          <w:rFonts w:ascii="Tahoma" w:hAnsi="Tahoma" w:cs="Tahoma"/>
          <w:color w:val="1F497D" w:themeColor="text2"/>
          <w:sz w:val="22"/>
          <w:szCs w:val="22"/>
          <w:lang w:val="es-ES_tradnl"/>
        </w:rPr>
        <w:t>, será penalizado multiplicando la cantidad total de éstos por el porcentaje fijo de 0.5%, cuyo resultado final será descontado del monto total de canon por mano de obra del mes evaluado.</w:t>
      </w:r>
    </w:p>
    <w:bookmarkEnd w:id="14"/>
    <w:p w:rsidR="0016392E" w:rsidRPr="008960AC" w:rsidRDefault="0016392E" w:rsidP="0016392E">
      <w:pPr>
        <w:jc w:val="both"/>
        <w:rPr>
          <w:rFonts w:ascii="Tahoma" w:hAnsi="Tahoma" w:cs="Tahoma"/>
          <w:color w:val="1F497D" w:themeColor="text2"/>
          <w:sz w:val="22"/>
          <w:szCs w:val="22"/>
          <w:lang w:val="es-MX"/>
        </w:rPr>
      </w:pPr>
    </w:p>
    <w:p w:rsidR="0016392E" w:rsidRDefault="0016392E" w:rsidP="0016392E">
      <w:pPr>
        <w:pStyle w:val="Ttulo1"/>
        <w:tabs>
          <w:tab w:val="clear" w:pos="360"/>
          <w:tab w:val="num" w:pos="432"/>
        </w:tabs>
        <w:ind w:left="432" w:hanging="432"/>
        <w:rPr>
          <w:rFonts w:cs="Tahoma"/>
          <w:color w:val="1F497D" w:themeColor="text2"/>
          <w:u w:val="none"/>
        </w:rPr>
      </w:pPr>
      <w:bookmarkStart w:id="15" w:name="_Toc85221443"/>
      <w:bookmarkStart w:id="16" w:name="_Toc85790400"/>
      <w:bookmarkStart w:id="17" w:name="_Toc282366882"/>
      <w:r w:rsidRPr="00437909">
        <w:rPr>
          <w:rFonts w:cs="Tahoma"/>
          <w:color w:val="1F497D" w:themeColor="text2"/>
          <w:u w:val="none"/>
        </w:rPr>
        <w:t>INCUMPLIMIENTO EN EMPLEO Y CUANTIFICACION DE MATERIALES</w:t>
      </w:r>
      <w:bookmarkEnd w:id="15"/>
      <w:bookmarkEnd w:id="16"/>
      <w:bookmarkEnd w:id="17"/>
    </w:p>
    <w:p w:rsidR="0016392E" w:rsidRPr="00BB30AB" w:rsidRDefault="0016392E" w:rsidP="0016392E">
      <w:pPr>
        <w:rPr>
          <w:lang w:val="es-MX"/>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En el mantenimiento correctivo o preventivo, el empleo de materiales usados o que no cumplan con las especific</w:t>
      </w:r>
      <w:r>
        <w:rPr>
          <w:rFonts w:ascii="Tahoma" w:hAnsi="Tahoma" w:cs="Tahoma"/>
          <w:color w:val="1F497D" w:themeColor="text2"/>
          <w:sz w:val="22"/>
          <w:szCs w:val="22"/>
          <w:lang w:val="es-ES_tradnl"/>
        </w:rPr>
        <w:t>aciones requeridas en el Anexo 7</w:t>
      </w:r>
      <w:r w:rsidRPr="0067389C">
        <w:rPr>
          <w:rFonts w:ascii="Tahoma" w:hAnsi="Tahoma" w:cs="Tahoma"/>
          <w:color w:val="1F497D" w:themeColor="text2"/>
          <w:sz w:val="22"/>
          <w:szCs w:val="22"/>
          <w:lang w:val="es-ES_tradnl"/>
        </w:rPr>
        <w:t xml:space="preserve"> ESPECIFICACIONES TÉCNICAS DE MATERIALES, dará lugar a la aplicación de una penalidad del 3% del pago total a efectuarse por materiales durante el mes evaluado.</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Asimismo,  la empresa contratista estará obligada a subsanar el hecho, con el reemplazo de los materiales y/o una nueva intervención, la cual correrá totalmente por cuenta de </w:t>
      </w:r>
      <w:r>
        <w:rPr>
          <w:rFonts w:ascii="Tahoma" w:hAnsi="Tahoma" w:cs="Tahoma"/>
          <w:color w:val="1F497D" w:themeColor="text2"/>
          <w:sz w:val="22"/>
          <w:szCs w:val="22"/>
          <w:lang w:val="es-ES_tradnl"/>
        </w:rPr>
        <w:t>la contratista</w:t>
      </w:r>
      <w:r w:rsidRPr="0067389C">
        <w:rPr>
          <w:rFonts w:ascii="Tahoma" w:hAnsi="Tahoma" w:cs="Tahoma"/>
          <w:color w:val="1F497D" w:themeColor="text2"/>
          <w:sz w:val="22"/>
          <w:szCs w:val="22"/>
          <w:lang w:val="es-ES_tradnl"/>
        </w:rPr>
        <w:t xml:space="preserve"> y no deberá perjudicar los trabajos previamente programados.</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Si la contratista presentara los informes de materiales empleados con errores superiores al 5% del total de las cantidades reportadas, los montos deberán ser reajustados conforme lo verificado y adicionalmente se aplicará la penalidad por mala calidad de ejecución.</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olor w:val="1F497D" w:themeColor="text2"/>
          <w:u w:val="none"/>
        </w:rPr>
      </w:pPr>
      <w:bookmarkStart w:id="18" w:name="_Toc85221444"/>
      <w:bookmarkStart w:id="19" w:name="_Toc85790401"/>
      <w:bookmarkStart w:id="20" w:name="_Toc282366883"/>
      <w:r w:rsidRPr="00437909">
        <w:rPr>
          <w:rFonts w:cs="Tahoma"/>
          <w:color w:val="1F497D" w:themeColor="text2"/>
          <w:u w:val="none"/>
        </w:rPr>
        <w:t>EQUIPAMIENTO INSUFICIENTE Y/O BAJA CALIDAD DE ATENCIÓN</w:t>
      </w:r>
      <w:bookmarkEnd w:id="18"/>
      <w:bookmarkEnd w:id="19"/>
      <w:bookmarkEnd w:id="20"/>
    </w:p>
    <w:p w:rsidR="0016392E" w:rsidRPr="00437909" w:rsidRDefault="0016392E" w:rsidP="0016392E">
      <w:pPr>
        <w:rPr>
          <w:lang w:val="es-MX"/>
        </w:rPr>
      </w:pPr>
    </w:p>
    <w:p w:rsidR="0016392E" w:rsidRDefault="0016392E" w:rsidP="0016392E">
      <w:pPr>
        <w:jc w:val="both"/>
        <w:rPr>
          <w:rFonts w:ascii="Tahoma" w:hAnsi="Tahoma" w:cs="Tahoma"/>
          <w:i/>
          <w:color w:val="1F497D" w:themeColor="text2"/>
          <w:sz w:val="22"/>
          <w:szCs w:val="22"/>
          <w:lang w:val="es-ES_tradnl"/>
        </w:rPr>
      </w:pPr>
      <w:r w:rsidRPr="001B2090">
        <w:rPr>
          <w:rFonts w:ascii="Tahoma" w:hAnsi="Tahoma" w:cs="Tahoma"/>
          <w:i/>
          <w:color w:val="1F497D" w:themeColor="text2"/>
          <w:sz w:val="22"/>
          <w:szCs w:val="22"/>
          <w:lang w:val="es-ES_tradnl"/>
        </w:rPr>
        <w:t>Si en las supervisiones a las cuadrillas de mantenimiento se evidencia que las mismas no cuentan con la totalidad de los uniformes, credenciales, vehículos, herramientas e instrumentos de medición o no cumplan con algu</w:t>
      </w:r>
      <w:r>
        <w:rPr>
          <w:rFonts w:ascii="Tahoma" w:hAnsi="Tahoma" w:cs="Tahoma"/>
          <w:i/>
          <w:color w:val="1F497D" w:themeColor="text2"/>
          <w:sz w:val="22"/>
          <w:szCs w:val="22"/>
          <w:lang w:val="es-ES_tradnl"/>
        </w:rPr>
        <w:t xml:space="preserve">no de los requerimientos del presente (TBC) Términos Básicos de Contratación, </w:t>
      </w:r>
      <w:r w:rsidRPr="001B2090">
        <w:rPr>
          <w:rFonts w:ascii="Tahoma" w:hAnsi="Tahoma" w:cs="Tahoma"/>
          <w:i/>
          <w:color w:val="1F497D" w:themeColor="text2"/>
          <w:sz w:val="22"/>
          <w:szCs w:val="22"/>
          <w:lang w:val="es-ES_tradnl"/>
        </w:rPr>
        <w:t>l</w:t>
      </w:r>
      <w:r>
        <w:rPr>
          <w:rFonts w:ascii="Tahoma" w:hAnsi="Tahoma" w:cs="Tahoma"/>
          <w:i/>
          <w:color w:val="1F497D" w:themeColor="text2"/>
          <w:sz w:val="22"/>
          <w:szCs w:val="22"/>
          <w:lang w:val="es-ES_tradnl"/>
        </w:rPr>
        <w:t>a empresa contratista será notificada</w:t>
      </w:r>
      <w:r w:rsidRPr="001B2090">
        <w:rPr>
          <w:rFonts w:ascii="Tahoma" w:hAnsi="Tahoma" w:cs="Tahoma"/>
          <w:i/>
          <w:color w:val="1F497D" w:themeColor="text2"/>
          <w:sz w:val="22"/>
          <w:szCs w:val="22"/>
          <w:lang w:val="es-ES_tradnl"/>
        </w:rPr>
        <w:t xml:space="preserve"> mediante una nota de llamada de atención, si durante la siguiente </w:t>
      </w:r>
      <w:r>
        <w:rPr>
          <w:rFonts w:ascii="Tahoma" w:hAnsi="Tahoma" w:cs="Tahoma"/>
          <w:i/>
          <w:color w:val="1F497D" w:themeColor="text2"/>
          <w:sz w:val="22"/>
          <w:szCs w:val="22"/>
          <w:lang w:val="es-ES_tradnl"/>
        </w:rPr>
        <w:t>revisió</w:t>
      </w:r>
      <w:r w:rsidRPr="001B2090">
        <w:rPr>
          <w:rFonts w:ascii="Tahoma" w:hAnsi="Tahoma" w:cs="Tahoma"/>
          <w:i/>
          <w:color w:val="1F497D" w:themeColor="text2"/>
          <w:sz w:val="22"/>
          <w:szCs w:val="22"/>
          <w:lang w:val="es-ES_tradnl"/>
        </w:rPr>
        <w:t>n se verificara que las observaciones no hubiesen sido corregidas, l</w:t>
      </w:r>
      <w:r>
        <w:rPr>
          <w:rFonts w:ascii="Tahoma" w:hAnsi="Tahoma" w:cs="Tahoma"/>
          <w:i/>
          <w:color w:val="1F497D" w:themeColor="text2"/>
          <w:sz w:val="22"/>
          <w:szCs w:val="22"/>
          <w:lang w:val="es-ES_tradnl"/>
        </w:rPr>
        <w:t>a</w:t>
      </w:r>
      <w:r w:rsidRPr="001B2090">
        <w:rPr>
          <w:rFonts w:ascii="Tahoma" w:hAnsi="Tahoma" w:cs="Tahoma"/>
          <w:i/>
          <w:color w:val="1F497D" w:themeColor="text2"/>
          <w:sz w:val="22"/>
          <w:szCs w:val="22"/>
          <w:lang w:val="es-ES_tradnl"/>
        </w:rPr>
        <w:t xml:space="preserve"> </w:t>
      </w:r>
      <w:r>
        <w:rPr>
          <w:rFonts w:ascii="Tahoma" w:hAnsi="Tahoma" w:cs="Tahoma"/>
          <w:i/>
          <w:color w:val="1F497D" w:themeColor="text2"/>
          <w:sz w:val="22"/>
          <w:szCs w:val="22"/>
          <w:lang w:val="es-ES_tradnl"/>
        </w:rPr>
        <w:t xml:space="preserve">empresa </w:t>
      </w:r>
      <w:r w:rsidRPr="001B2090">
        <w:rPr>
          <w:rFonts w:ascii="Tahoma" w:hAnsi="Tahoma" w:cs="Tahoma"/>
          <w:i/>
          <w:color w:val="1F497D" w:themeColor="text2"/>
          <w:sz w:val="22"/>
          <w:szCs w:val="22"/>
          <w:lang w:val="es-ES_tradnl"/>
        </w:rPr>
        <w:t xml:space="preserve">contratista será pasible a una sanción que corresponderá al descuento del </w:t>
      </w:r>
      <w:r>
        <w:rPr>
          <w:rFonts w:ascii="Tahoma" w:hAnsi="Tahoma" w:cs="Tahoma"/>
          <w:i/>
          <w:color w:val="1F497D" w:themeColor="text2"/>
          <w:sz w:val="22"/>
          <w:szCs w:val="22"/>
          <w:lang w:val="es-ES_tradnl"/>
        </w:rPr>
        <w:t>2</w:t>
      </w:r>
      <w:r w:rsidRPr="001B2090">
        <w:rPr>
          <w:rFonts w:ascii="Tahoma" w:hAnsi="Tahoma" w:cs="Tahoma"/>
          <w:i/>
          <w:color w:val="1F497D" w:themeColor="text2"/>
          <w:sz w:val="22"/>
          <w:szCs w:val="22"/>
          <w:lang w:val="es-ES_tradnl"/>
        </w:rPr>
        <w:t xml:space="preserve">% del canon mensual por mano de obra a pagarse </w:t>
      </w:r>
      <w:r w:rsidRPr="000C1CAA">
        <w:rPr>
          <w:rFonts w:ascii="Tahoma" w:hAnsi="Tahoma" w:cs="Tahoma"/>
          <w:i/>
          <w:color w:val="1F497D" w:themeColor="text2"/>
          <w:sz w:val="22"/>
          <w:szCs w:val="22"/>
          <w:lang w:val="es-ES_tradnl"/>
        </w:rPr>
        <w:t>durante el mes de revisión</w:t>
      </w:r>
      <w:r w:rsidRPr="001B2090">
        <w:rPr>
          <w:rFonts w:ascii="Tahoma" w:hAnsi="Tahoma" w:cs="Tahoma"/>
          <w:i/>
          <w:color w:val="1F497D" w:themeColor="text2"/>
          <w:sz w:val="22"/>
          <w:szCs w:val="22"/>
          <w:lang w:val="es-ES_tradnl"/>
        </w:rPr>
        <w:t>.</w:t>
      </w:r>
    </w:p>
    <w:p w:rsidR="0016392E" w:rsidRPr="001B2090" w:rsidRDefault="0016392E" w:rsidP="0016392E">
      <w:pPr>
        <w:jc w:val="both"/>
        <w:rPr>
          <w:rFonts w:ascii="Tahoma" w:hAnsi="Tahoma" w:cs="Tahoma"/>
          <w:i/>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aps w:val="0"/>
          <w:color w:val="1F497D" w:themeColor="text2"/>
          <w:u w:val="none"/>
        </w:rPr>
      </w:pPr>
      <w:bookmarkStart w:id="21" w:name="_Toc85221445"/>
      <w:bookmarkStart w:id="22" w:name="_Toc85790402"/>
      <w:bookmarkStart w:id="23" w:name="_Toc282366884"/>
      <w:bookmarkStart w:id="24" w:name="_Toc85221446"/>
      <w:bookmarkStart w:id="25" w:name="_Toc85790403"/>
      <w:r w:rsidRPr="00437909">
        <w:rPr>
          <w:rFonts w:cs="Tahoma"/>
          <w:caps w:val="0"/>
          <w:color w:val="1F497D" w:themeColor="text2"/>
          <w:u w:val="none"/>
        </w:rPr>
        <w:lastRenderedPageBreak/>
        <w:t>FALLA PROVOCADA</w:t>
      </w:r>
      <w:bookmarkEnd w:id="21"/>
      <w:bookmarkEnd w:id="22"/>
      <w:r w:rsidRPr="00437909">
        <w:rPr>
          <w:rFonts w:cs="Tahoma"/>
          <w:caps w:val="0"/>
          <w:color w:val="1F497D" w:themeColor="text2"/>
          <w:u w:val="none"/>
        </w:rPr>
        <w:t xml:space="preserve"> Y DAÑO PROVOCADO</w:t>
      </w:r>
      <w:bookmarkEnd w:id="23"/>
    </w:p>
    <w:p w:rsidR="0016392E" w:rsidRPr="00437909" w:rsidRDefault="0016392E" w:rsidP="0016392E">
      <w:pPr>
        <w:rPr>
          <w:lang w:val="es-MX"/>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la empresa contratista durante la ejecución </w:t>
      </w:r>
      <w:r>
        <w:rPr>
          <w:rFonts w:ascii="Tahoma" w:hAnsi="Tahoma" w:cs="Tahoma"/>
          <w:color w:val="1F497D" w:themeColor="text2"/>
          <w:sz w:val="22"/>
          <w:szCs w:val="22"/>
          <w:lang w:val="es-ES_tradnl"/>
        </w:rPr>
        <w:t>de cualquier trabajo relativo al (TBC) Términos Básicos de Contratación,</w:t>
      </w:r>
      <w:r w:rsidRPr="0067389C">
        <w:rPr>
          <w:rFonts w:ascii="Tahoma" w:hAnsi="Tahoma" w:cs="Tahoma"/>
          <w:color w:val="1F497D" w:themeColor="text2"/>
          <w:sz w:val="22"/>
          <w:szCs w:val="22"/>
          <w:lang w:val="es-ES_tradnl"/>
        </w:rPr>
        <w:t xml:space="preserve"> provocara el reclamo de un cliente de ENTEL S.A. por perjuicio o interferencia de sus servicios, la empresa contratista estará obligada a su reposición inmediata y deberá correr con todos los gastos ocasionados de manera directa o indirecta por l</w:t>
      </w:r>
      <w:r>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 xml:space="preserve"> falla</w:t>
      </w:r>
      <w:r>
        <w:rPr>
          <w:rFonts w:ascii="Tahoma" w:hAnsi="Tahoma" w:cs="Tahoma"/>
          <w:color w:val="1F497D" w:themeColor="text2"/>
          <w:sz w:val="22"/>
          <w:szCs w:val="22"/>
          <w:lang w:val="es-ES_tradnl"/>
        </w:rPr>
        <w:t xml:space="preserve"> o daño provocado</w:t>
      </w:r>
      <w:r w:rsidRPr="0067389C">
        <w:rPr>
          <w:rFonts w:ascii="Tahoma" w:hAnsi="Tahoma" w:cs="Tahoma"/>
          <w:color w:val="1F497D" w:themeColor="text2"/>
          <w:sz w:val="22"/>
          <w:szCs w:val="22"/>
          <w:lang w:val="es-ES_tradnl"/>
        </w:rPr>
        <w:t>.</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Asimismo</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la empresa contratista</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 xml:space="preserve">deberá </w:t>
      </w:r>
      <w:r w:rsidRPr="0067389C">
        <w:rPr>
          <w:rFonts w:ascii="Tahoma" w:hAnsi="Tahoma" w:cs="Tahoma"/>
          <w:color w:val="1F497D" w:themeColor="text2"/>
          <w:sz w:val="22"/>
          <w:szCs w:val="22"/>
          <w:lang w:val="es-ES_tradnl"/>
        </w:rPr>
        <w:t xml:space="preserve">efectuar una compensación al cliente o </w:t>
      </w:r>
      <w:r>
        <w:rPr>
          <w:rFonts w:ascii="Tahoma" w:hAnsi="Tahoma" w:cs="Tahoma"/>
          <w:color w:val="1F497D" w:themeColor="text2"/>
          <w:sz w:val="22"/>
          <w:szCs w:val="22"/>
          <w:lang w:val="es-ES_tradnl"/>
        </w:rPr>
        <w:t>efectivizara</w:t>
      </w:r>
      <w:r w:rsidRPr="0067389C">
        <w:rPr>
          <w:rFonts w:ascii="Tahoma" w:hAnsi="Tahoma" w:cs="Tahoma"/>
          <w:color w:val="1F497D" w:themeColor="text2"/>
          <w:sz w:val="22"/>
          <w:szCs w:val="22"/>
          <w:lang w:val="es-ES_tradnl"/>
        </w:rPr>
        <w:t xml:space="preserve"> alguna política de fidelización, </w:t>
      </w:r>
      <w:r>
        <w:rPr>
          <w:rFonts w:ascii="Tahoma" w:hAnsi="Tahoma" w:cs="Tahoma"/>
          <w:color w:val="1F497D" w:themeColor="text2"/>
          <w:sz w:val="22"/>
          <w:szCs w:val="22"/>
          <w:lang w:val="es-ES_tradnl"/>
        </w:rPr>
        <w:t>sin costo para ENTEL S.A.</w:t>
      </w:r>
      <w:bookmarkEnd w:id="24"/>
      <w:bookmarkEnd w:id="25"/>
      <w:r>
        <w:rPr>
          <w:rFonts w:ascii="Tahoma" w:hAnsi="Tahoma" w:cs="Tahoma"/>
          <w:color w:val="1F497D" w:themeColor="text2"/>
          <w:sz w:val="22"/>
          <w:szCs w:val="22"/>
          <w:lang w:val="es-ES_tradnl"/>
        </w:rPr>
        <w:t xml:space="preserve"> A</w:t>
      </w:r>
      <w:r w:rsidRPr="0067389C">
        <w:rPr>
          <w:rFonts w:ascii="Tahoma" w:hAnsi="Tahoma" w:cs="Tahoma"/>
          <w:color w:val="1F497D" w:themeColor="text2"/>
          <w:sz w:val="22"/>
          <w:szCs w:val="22"/>
          <w:lang w:val="es-ES_tradnl"/>
        </w:rPr>
        <w:t xml:space="preserve">demás, si la empresa contratista durante la ejecución de cualquier actividad relacionada con el presente </w:t>
      </w:r>
      <w:r>
        <w:rPr>
          <w:rFonts w:ascii="Tahoma" w:hAnsi="Tahoma" w:cs="Tahoma"/>
          <w:color w:val="1F497D" w:themeColor="text2"/>
          <w:sz w:val="22"/>
          <w:szCs w:val="22"/>
          <w:lang w:val="es-ES_tradnl"/>
        </w:rPr>
        <w:t>(TBC) Términos Básicos de Contratación</w:t>
      </w:r>
      <w:r w:rsidRPr="0067389C">
        <w:rPr>
          <w:rFonts w:ascii="Tahoma" w:hAnsi="Tahoma" w:cs="Tahoma"/>
          <w:color w:val="1F497D" w:themeColor="text2"/>
          <w:sz w:val="22"/>
          <w:szCs w:val="22"/>
          <w:lang w:val="es-ES_tradnl"/>
        </w:rPr>
        <w:t xml:space="preserve"> provocara el daño o pérdida de material</w:t>
      </w:r>
      <w:r>
        <w:rPr>
          <w:rFonts w:ascii="Tahoma" w:hAnsi="Tahoma" w:cs="Tahoma"/>
          <w:color w:val="1F497D" w:themeColor="text2"/>
          <w:sz w:val="22"/>
          <w:szCs w:val="22"/>
          <w:lang w:val="es-ES_tradnl"/>
        </w:rPr>
        <w:t>, equipo</w:t>
      </w:r>
      <w:r w:rsidRPr="0067389C">
        <w:rPr>
          <w:rFonts w:ascii="Tahoma" w:hAnsi="Tahoma" w:cs="Tahoma"/>
          <w:color w:val="1F497D" w:themeColor="text2"/>
          <w:sz w:val="22"/>
          <w:szCs w:val="22"/>
          <w:lang w:val="es-ES_tradnl"/>
        </w:rPr>
        <w:t xml:space="preserve"> o infraestructura de ENTEL S.A., </w:t>
      </w:r>
      <w:r>
        <w:rPr>
          <w:rFonts w:ascii="Tahoma" w:hAnsi="Tahoma" w:cs="Tahoma"/>
          <w:color w:val="1F497D" w:themeColor="text2"/>
          <w:sz w:val="22"/>
          <w:szCs w:val="22"/>
          <w:lang w:val="es-ES_tradnl"/>
        </w:rPr>
        <w:t xml:space="preserve">la contratista </w:t>
      </w:r>
      <w:r w:rsidRPr="0067389C">
        <w:rPr>
          <w:rFonts w:ascii="Tahoma" w:hAnsi="Tahoma" w:cs="Tahoma"/>
          <w:color w:val="1F497D" w:themeColor="text2"/>
          <w:sz w:val="22"/>
          <w:szCs w:val="22"/>
          <w:lang w:val="es-ES_tradnl"/>
        </w:rPr>
        <w:t>est</w:t>
      </w:r>
      <w:r>
        <w:rPr>
          <w:rFonts w:ascii="Tahoma" w:hAnsi="Tahoma" w:cs="Tahoma"/>
          <w:color w:val="1F497D" w:themeColor="text2"/>
          <w:sz w:val="22"/>
          <w:szCs w:val="22"/>
          <w:lang w:val="es-ES_tradnl"/>
        </w:rPr>
        <w:t>á</w:t>
      </w:r>
      <w:r w:rsidRPr="0067389C">
        <w:rPr>
          <w:rFonts w:ascii="Tahoma" w:hAnsi="Tahoma" w:cs="Tahoma"/>
          <w:color w:val="1F497D" w:themeColor="text2"/>
          <w:sz w:val="22"/>
          <w:szCs w:val="22"/>
          <w:lang w:val="es-ES_tradnl"/>
        </w:rPr>
        <w:t xml:space="preserve"> obligada a su reposición inmediata y sin costo alguno para ENTEL S.A.</w:t>
      </w:r>
    </w:p>
    <w:p w:rsidR="0016392E" w:rsidRPr="0067389C" w:rsidRDefault="0016392E" w:rsidP="0016392E">
      <w:pPr>
        <w:jc w:val="both"/>
        <w:rPr>
          <w:rFonts w:ascii="Tahoma" w:hAnsi="Tahoma" w:cs="Tahoma"/>
          <w:color w:val="1F497D" w:themeColor="text2"/>
          <w:sz w:val="22"/>
          <w:szCs w:val="22"/>
          <w:lang w:val="es-ES_tradnl"/>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De la misma manera</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si el d</w:t>
      </w:r>
      <w:r>
        <w:rPr>
          <w:rFonts w:ascii="Tahoma" w:hAnsi="Tahoma" w:cs="Tahoma"/>
          <w:color w:val="1F497D" w:themeColor="text2"/>
          <w:sz w:val="22"/>
          <w:szCs w:val="22"/>
          <w:lang w:val="es-ES_tradnl"/>
        </w:rPr>
        <w:t>año fuera provocado a la propiedad</w:t>
      </w:r>
      <w:r w:rsidRPr="0067389C">
        <w:rPr>
          <w:rFonts w:ascii="Tahoma" w:hAnsi="Tahoma" w:cs="Tahoma"/>
          <w:color w:val="1F497D" w:themeColor="text2"/>
          <w:sz w:val="22"/>
          <w:szCs w:val="22"/>
          <w:lang w:val="es-ES_tradnl"/>
        </w:rPr>
        <w:t xml:space="preserve"> del client</w:t>
      </w:r>
      <w:r>
        <w:rPr>
          <w:rFonts w:ascii="Tahoma" w:hAnsi="Tahoma" w:cs="Tahoma"/>
          <w:color w:val="1F497D" w:themeColor="text2"/>
          <w:sz w:val="22"/>
          <w:szCs w:val="22"/>
          <w:lang w:val="es-ES_tradnl"/>
        </w:rPr>
        <w:t>e, la empresa contratista está</w:t>
      </w:r>
      <w:r w:rsidRPr="0067389C">
        <w:rPr>
          <w:rFonts w:ascii="Tahoma" w:hAnsi="Tahoma" w:cs="Tahoma"/>
          <w:color w:val="1F497D" w:themeColor="text2"/>
          <w:sz w:val="22"/>
          <w:szCs w:val="22"/>
          <w:lang w:val="es-ES_tradnl"/>
        </w:rPr>
        <w:t xml:space="preserve"> obligada a su reposición inmediata y a satisfacción del abonado, ésta reposición no representará costo alguno para ENTEL S.A.</w:t>
      </w:r>
    </w:p>
    <w:p w:rsidR="0016392E" w:rsidRPr="0067389C" w:rsidRDefault="0016392E" w:rsidP="0016392E">
      <w:pPr>
        <w:jc w:val="both"/>
        <w:rPr>
          <w:rFonts w:ascii="Tahoma" w:hAnsi="Tahoma" w:cs="Tahoma"/>
          <w:color w:val="1F497D" w:themeColor="text2"/>
          <w:sz w:val="22"/>
          <w:szCs w:val="22"/>
          <w:lang w:val="es-ES_tradnl"/>
        </w:rPr>
      </w:pPr>
      <w:bookmarkStart w:id="26" w:name="_Toc85221447"/>
      <w:bookmarkStart w:id="27" w:name="_Toc85790404"/>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Los pagos a la empresa</w:t>
      </w:r>
      <w:r w:rsidRPr="0067389C">
        <w:rPr>
          <w:rFonts w:ascii="Tahoma" w:hAnsi="Tahoma" w:cs="Tahoma"/>
          <w:color w:val="1F497D" w:themeColor="text2"/>
          <w:sz w:val="22"/>
          <w:szCs w:val="22"/>
          <w:lang w:val="es-ES_tradnl"/>
        </w:rPr>
        <w:t xml:space="preserve"> contratista serán retenidos hasta que el problema sea solucionado y la falla provocada o daño provocado será considerado como un incumplimiento por mala calidad de ejecución.</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aps w:val="0"/>
          <w:color w:val="1F497D" w:themeColor="text2"/>
        </w:rPr>
      </w:pPr>
      <w:bookmarkStart w:id="28" w:name="_Toc282366885"/>
      <w:r w:rsidRPr="004B07A5">
        <w:rPr>
          <w:rFonts w:cs="Tahoma"/>
          <w:caps w:val="0"/>
          <w:color w:val="1F497D" w:themeColor="text2"/>
          <w:u w:val="none"/>
        </w:rPr>
        <w:t>INCUMPLIMIENTO AL PORCENTAJE DE INSPECCIONES INTERNAS</w:t>
      </w:r>
      <w:bookmarkEnd w:id="28"/>
    </w:p>
    <w:p w:rsidR="0016392E" w:rsidRPr="004B07A5" w:rsidRDefault="0016392E" w:rsidP="0016392E">
      <w:pPr>
        <w:rPr>
          <w:lang w:val="es-MX"/>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La cantidad de inspecciones internas está referida al porcentaje comprometido en la oferta aplicada sobre la cantida</w:t>
      </w:r>
      <w:r>
        <w:rPr>
          <w:rFonts w:ascii="Tahoma" w:hAnsi="Tahoma" w:cs="Tahoma"/>
          <w:color w:val="1F497D" w:themeColor="text2"/>
          <w:sz w:val="22"/>
          <w:szCs w:val="22"/>
          <w:lang w:val="es-ES_tradnl"/>
        </w:rPr>
        <w:t>d de Órdenes de Trabajo generado</w:t>
      </w:r>
      <w:r w:rsidRPr="0067389C">
        <w:rPr>
          <w:rFonts w:ascii="Tahoma" w:hAnsi="Tahoma" w:cs="Tahoma"/>
          <w:color w:val="1F497D" w:themeColor="text2"/>
          <w:sz w:val="22"/>
          <w:szCs w:val="22"/>
          <w:lang w:val="es-ES_tradnl"/>
        </w:rPr>
        <w:t>s para mantenimiento o instalaciones, traslados y retiros.</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Si la empresa contratista no realizara las inspecciones internas de acuerdo al porcentaje comprometido, se aplicará un descuento del 0.5 % del canon mensual por mano de obra por cada punto porcentual por debajo de porcentaje comprometido.</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aps w:val="0"/>
          <w:color w:val="1F497D" w:themeColor="text2"/>
          <w:u w:val="none"/>
        </w:rPr>
      </w:pPr>
      <w:bookmarkStart w:id="29" w:name="_Toc282366886"/>
      <w:r w:rsidRPr="004B07A5">
        <w:rPr>
          <w:rFonts w:cs="Tahoma"/>
          <w:caps w:val="0"/>
          <w:color w:val="1F497D" w:themeColor="text2"/>
          <w:u w:val="none"/>
        </w:rPr>
        <w:t>PENALIDAD POR AUSENCIA DE PERSONAL</w:t>
      </w:r>
      <w:bookmarkEnd w:id="29"/>
    </w:p>
    <w:p w:rsidR="0016392E" w:rsidRPr="004B07A5" w:rsidRDefault="0016392E" w:rsidP="0016392E">
      <w:pPr>
        <w:rPr>
          <w:lang w:val="es-MX"/>
        </w:rPr>
      </w:pPr>
    </w:p>
    <w:p w:rsidR="0016392E" w:rsidRPr="0067389C"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La cantidad de personal técnico asignada al contrato es fija y de libre disposición para los trabajos de Entel S.A. </w:t>
      </w:r>
      <w:r>
        <w:rPr>
          <w:rFonts w:ascii="Tahoma" w:hAnsi="Tahoma" w:cs="Tahoma"/>
          <w:color w:val="1F497D" w:themeColor="text2"/>
          <w:sz w:val="22"/>
          <w:szCs w:val="22"/>
          <w:lang w:val="es-ES_tradnl"/>
        </w:rPr>
        <w:t>P</w:t>
      </w:r>
      <w:r w:rsidRPr="0067389C">
        <w:rPr>
          <w:rFonts w:ascii="Tahoma" w:hAnsi="Tahoma" w:cs="Tahoma"/>
          <w:color w:val="1F497D" w:themeColor="text2"/>
          <w:sz w:val="22"/>
          <w:szCs w:val="22"/>
          <w:lang w:val="es-ES_tradnl"/>
        </w:rPr>
        <w:t>or tanto</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en caso de que cualquiera de los técnicos faltara a su trabajo de manera injustificada y sin el reemplazo respectivo, se aplicará una penalidad del 0.1% del monto de canon mensual por mano de obra, esta penalidad se aplicará por cada día y técnico que faltase.</w:t>
      </w:r>
    </w:p>
    <w:p w:rsidR="0016392E" w:rsidRPr="0067389C"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aps w:val="0"/>
          <w:color w:val="1F497D" w:themeColor="text2"/>
          <w:u w:val="none"/>
        </w:rPr>
      </w:pPr>
      <w:bookmarkStart w:id="30" w:name="_Toc282366887"/>
      <w:r w:rsidRPr="004B07A5">
        <w:rPr>
          <w:rFonts w:cs="Tahoma"/>
          <w:caps w:val="0"/>
          <w:color w:val="1F497D" w:themeColor="text2"/>
          <w:u w:val="none"/>
        </w:rPr>
        <w:t>TIEMPO DE ATENCIÓN DE TURNOS PASIVOS</w:t>
      </w:r>
      <w:bookmarkEnd w:id="30"/>
    </w:p>
    <w:p w:rsidR="0016392E" w:rsidRPr="004B07A5" w:rsidRDefault="0016392E" w:rsidP="0016392E">
      <w:pPr>
        <w:rPr>
          <w:lang w:val="es-MX"/>
        </w:rPr>
      </w:pPr>
    </w:p>
    <w:p w:rsidR="0016392E" w:rsidRDefault="0016392E" w:rsidP="0016392E">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BO"/>
        </w:rPr>
        <w:t>Para la atención de intervenciones (mantenimiento y operación) por parte de los</w:t>
      </w:r>
      <w:r>
        <w:rPr>
          <w:rFonts w:ascii="Tahoma" w:hAnsi="Tahoma" w:cs="Tahoma"/>
          <w:color w:val="1F497D" w:themeColor="text2"/>
          <w:sz w:val="22"/>
          <w:szCs w:val="22"/>
          <w:lang w:val="es-BO"/>
        </w:rPr>
        <w:t xml:space="preserve"> grupos</w:t>
      </w:r>
      <w:r w:rsidRPr="0067389C">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 xml:space="preserve">de </w:t>
      </w:r>
      <w:r w:rsidRPr="0067389C">
        <w:rPr>
          <w:rFonts w:ascii="Tahoma" w:hAnsi="Tahoma" w:cs="Tahoma"/>
          <w:color w:val="1F497D" w:themeColor="text2"/>
          <w:sz w:val="22"/>
          <w:szCs w:val="22"/>
          <w:lang w:val="es-BO"/>
        </w:rPr>
        <w:t>turnos pasivos se establece un límite máximo de 1 hora, a partir de la comunicación por parte de ENTEL S.A., para que el grupo asignado se constituya en el lugar del evento con toda la logística correspondiente. El incumplimiento será penalizado con un descuento del</w:t>
      </w:r>
      <w:r w:rsidRPr="0067389C">
        <w:rPr>
          <w:rFonts w:ascii="Tahoma" w:hAnsi="Tahoma" w:cs="Tahoma"/>
          <w:color w:val="1F497D" w:themeColor="text2"/>
          <w:sz w:val="22"/>
          <w:szCs w:val="22"/>
          <w:lang w:val="es-ES_tradnl"/>
        </w:rPr>
        <w:t xml:space="preserve"> 0.</w:t>
      </w:r>
      <w:r>
        <w:rPr>
          <w:rFonts w:ascii="Tahoma" w:hAnsi="Tahoma" w:cs="Tahoma"/>
          <w:color w:val="1F497D" w:themeColor="text2"/>
          <w:sz w:val="22"/>
          <w:szCs w:val="22"/>
          <w:lang w:val="es-ES_tradnl"/>
        </w:rPr>
        <w:t>5</w:t>
      </w:r>
      <w:r w:rsidRPr="0067389C">
        <w:rPr>
          <w:rFonts w:ascii="Tahoma" w:hAnsi="Tahoma" w:cs="Tahoma"/>
          <w:color w:val="1F497D" w:themeColor="text2"/>
          <w:sz w:val="22"/>
          <w:szCs w:val="22"/>
          <w:lang w:val="es-ES_tradnl"/>
        </w:rPr>
        <w:t>% del monto de canon mensual por mano de obra por cada caso incumplido.</w:t>
      </w:r>
      <w:r>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El hecho de que la contratista no pueda ser contactada, incluidos los intentos a sus responsables, será penalizado con un descuento del 0.5% del monto de canon mensual por mano de obra por cada caso incumplido.</w:t>
      </w: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pStyle w:val="Ttulo1"/>
        <w:tabs>
          <w:tab w:val="clear" w:pos="360"/>
          <w:tab w:val="num" w:pos="432"/>
        </w:tabs>
        <w:ind w:left="432" w:hanging="432"/>
        <w:rPr>
          <w:rFonts w:cs="Tahoma"/>
          <w:caps w:val="0"/>
          <w:color w:val="1F497D" w:themeColor="text2"/>
          <w:u w:val="none"/>
        </w:rPr>
      </w:pPr>
      <w:r w:rsidRPr="004B07A5">
        <w:rPr>
          <w:rFonts w:cs="Tahoma"/>
          <w:caps w:val="0"/>
          <w:color w:val="1F497D" w:themeColor="text2"/>
          <w:u w:val="none"/>
        </w:rPr>
        <w:t xml:space="preserve">TIEMPO DE </w:t>
      </w:r>
      <w:r>
        <w:rPr>
          <w:rFonts w:cs="Tahoma"/>
          <w:caps w:val="0"/>
          <w:color w:val="1F497D" w:themeColor="text2"/>
          <w:u w:val="none"/>
        </w:rPr>
        <w:t>ENTREGA DE INFORMACION</w:t>
      </w:r>
    </w:p>
    <w:p w:rsidR="0016392E" w:rsidRDefault="0016392E" w:rsidP="0016392E">
      <w:pPr>
        <w:rPr>
          <w:lang w:val="es-MX"/>
        </w:rPr>
      </w:pPr>
    </w:p>
    <w:p w:rsidR="0016392E" w:rsidRPr="000463E7" w:rsidRDefault="0016392E" w:rsidP="0016392E">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reportes </w:t>
      </w:r>
      <w:r>
        <w:rPr>
          <w:rFonts w:ascii="Tahoma" w:hAnsi="Tahoma" w:cs="Tahoma"/>
          <w:color w:val="365F91" w:themeColor="accent1" w:themeShade="BF"/>
          <w:sz w:val="22"/>
          <w:szCs w:val="22"/>
          <w:lang w:val="es-BO"/>
        </w:rPr>
        <w:t xml:space="preserve">mensuales de provisiones y fallas deben ser </w:t>
      </w:r>
      <w:r w:rsidRPr="000463E7">
        <w:rPr>
          <w:rFonts w:ascii="Tahoma" w:hAnsi="Tahoma" w:cs="Tahoma"/>
          <w:color w:val="365F91" w:themeColor="accent1" w:themeShade="BF"/>
          <w:sz w:val="22"/>
          <w:szCs w:val="22"/>
          <w:lang w:val="es-BO"/>
        </w:rPr>
        <w:t>clasificados y divididos en dos de acuerdo a lo siguiente:</w:t>
      </w:r>
    </w:p>
    <w:p w:rsidR="0016392E" w:rsidRPr="000463E7" w:rsidRDefault="0016392E" w:rsidP="0016392E">
      <w:pPr>
        <w:jc w:val="both"/>
        <w:rPr>
          <w:rFonts w:ascii="Tahoma" w:hAnsi="Tahoma" w:cs="Tahoma"/>
          <w:color w:val="365F91" w:themeColor="accent1" w:themeShade="BF"/>
          <w:sz w:val="22"/>
          <w:szCs w:val="22"/>
          <w:lang w:val="es-BO"/>
        </w:rPr>
      </w:pPr>
    </w:p>
    <w:p w:rsidR="0016392E" w:rsidRPr="000463E7" w:rsidRDefault="0016392E" w:rsidP="0016392E">
      <w:pPr>
        <w:numPr>
          <w:ilvl w:val="0"/>
          <w:numId w:val="3"/>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Masivos y Pymes</w:t>
      </w:r>
    </w:p>
    <w:p w:rsidR="0016392E" w:rsidRPr="000463E7" w:rsidRDefault="0016392E" w:rsidP="0016392E">
      <w:pPr>
        <w:numPr>
          <w:ilvl w:val="0"/>
          <w:numId w:val="3"/>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Corporativos</w:t>
      </w:r>
    </w:p>
    <w:p w:rsidR="0016392E" w:rsidRDefault="0016392E" w:rsidP="0016392E">
      <w:pPr>
        <w:tabs>
          <w:tab w:val="left" w:pos="0"/>
          <w:tab w:val="left" w:pos="142"/>
        </w:tabs>
        <w:ind w:left="708"/>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(Conforme a lo establecido en el Anexo 10 formularios)</w:t>
      </w:r>
    </w:p>
    <w:p w:rsidR="0016392E" w:rsidRDefault="0016392E" w:rsidP="0016392E">
      <w:pPr>
        <w:jc w:val="both"/>
        <w:rPr>
          <w:rFonts w:ascii="Tahoma" w:hAnsi="Tahoma" w:cs="Tahoma"/>
          <w:color w:val="365F91" w:themeColor="accent1" w:themeShade="BF"/>
          <w:sz w:val="22"/>
          <w:szCs w:val="22"/>
          <w:lang w:val="es-BO"/>
        </w:rPr>
      </w:pPr>
    </w:p>
    <w:p w:rsidR="0016392E" w:rsidRDefault="0016392E" w:rsidP="0016392E">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el día 5 de cada mes co</w:t>
      </w:r>
      <w:r>
        <w:rPr>
          <w:rFonts w:ascii="Tahoma" w:hAnsi="Tahoma" w:cs="Tahoma"/>
          <w:color w:val="365F91" w:themeColor="accent1" w:themeShade="BF"/>
          <w:sz w:val="22"/>
          <w:szCs w:val="22"/>
          <w:lang w:val="es-BO"/>
        </w:rPr>
        <w:t>mo plazo máximo, l</w:t>
      </w:r>
      <w:r w:rsidRPr="000463E7">
        <w:rPr>
          <w:rFonts w:ascii="Tahoma" w:hAnsi="Tahoma" w:cs="Tahoma"/>
          <w:color w:val="365F91" w:themeColor="accent1" w:themeShade="BF"/>
          <w:sz w:val="22"/>
          <w:szCs w:val="22"/>
          <w:lang w:val="es-BO"/>
        </w:rPr>
        <w:t>a empresa CONTRATIST</w:t>
      </w:r>
      <w:r>
        <w:rPr>
          <w:rFonts w:ascii="Tahoma" w:hAnsi="Tahoma" w:cs="Tahoma"/>
          <w:color w:val="365F91" w:themeColor="accent1" w:themeShade="BF"/>
          <w:sz w:val="22"/>
          <w:szCs w:val="22"/>
          <w:lang w:val="es-BO"/>
        </w:rPr>
        <w:t xml:space="preserve">A hará entrega del reporte mensual </w:t>
      </w:r>
      <w:r w:rsidRPr="000463E7">
        <w:rPr>
          <w:rFonts w:ascii="Tahoma" w:hAnsi="Tahoma" w:cs="Tahoma"/>
          <w:color w:val="365F91" w:themeColor="accent1" w:themeShade="BF"/>
          <w:sz w:val="22"/>
          <w:szCs w:val="22"/>
          <w:lang w:val="es-BO"/>
        </w:rPr>
        <w:t>a los responsables regionales de ENTEL S.A.</w:t>
      </w:r>
      <w:r>
        <w:rPr>
          <w:rFonts w:ascii="Tahoma" w:hAnsi="Tahoma" w:cs="Tahoma"/>
          <w:color w:val="365F91" w:themeColor="accent1" w:themeShade="BF"/>
          <w:sz w:val="22"/>
          <w:szCs w:val="22"/>
          <w:lang w:val="es-BO"/>
        </w:rPr>
        <w:t>, con la información y respaldos detallados en el Anexo 4 Especificaciones técnicas Inciso 3.7.</w:t>
      </w:r>
    </w:p>
    <w:p w:rsidR="0016392E" w:rsidRPr="00BB30AB" w:rsidRDefault="0016392E" w:rsidP="0016392E">
      <w:pPr>
        <w:jc w:val="both"/>
        <w:rPr>
          <w:rFonts w:ascii="Tahoma" w:hAnsi="Tahoma" w:cs="Tahoma"/>
          <w:color w:val="1F497D" w:themeColor="text2"/>
          <w:sz w:val="22"/>
          <w:szCs w:val="22"/>
          <w:lang w:val="es-BO"/>
        </w:rPr>
      </w:pPr>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BO"/>
        </w:rPr>
        <w:t>El</w:t>
      </w:r>
      <w:r w:rsidRPr="0067389C">
        <w:rPr>
          <w:rFonts w:ascii="Tahoma" w:hAnsi="Tahoma" w:cs="Tahoma"/>
          <w:color w:val="1F497D" w:themeColor="text2"/>
          <w:sz w:val="22"/>
          <w:szCs w:val="22"/>
          <w:lang w:val="es-ES_tradnl"/>
        </w:rPr>
        <w:t xml:space="preserve"> incumplimiento a los plazos definidos </w:t>
      </w:r>
      <w:r>
        <w:rPr>
          <w:rFonts w:ascii="Tahoma" w:hAnsi="Tahoma" w:cs="Tahoma"/>
          <w:color w:val="1F497D" w:themeColor="text2"/>
          <w:sz w:val="22"/>
          <w:szCs w:val="22"/>
          <w:lang w:val="es-ES_tradnl"/>
        </w:rPr>
        <w:t>para la entrega de información o reportes</w:t>
      </w:r>
      <w:r w:rsidRPr="0067389C">
        <w:rPr>
          <w:rFonts w:ascii="Tahoma" w:hAnsi="Tahoma" w:cs="Tahoma"/>
          <w:color w:val="1F497D" w:themeColor="text2"/>
          <w:sz w:val="22"/>
          <w:szCs w:val="22"/>
          <w:lang w:val="es-ES_tradnl"/>
        </w:rPr>
        <w:t xml:space="preserve">, será penalizado </w:t>
      </w:r>
      <w:r>
        <w:rPr>
          <w:rFonts w:ascii="Tahoma" w:hAnsi="Tahoma" w:cs="Tahoma"/>
          <w:color w:val="1F497D" w:themeColor="text2"/>
          <w:sz w:val="22"/>
          <w:szCs w:val="22"/>
          <w:lang w:val="es-ES_tradnl"/>
        </w:rPr>
        <w:t>con el porcentaje fijo del 1</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 xml:space="preserve">aplicable por cada regional, </w:t>
      </w:r>
      <w:r w:rsidRPr="0067389C">
        <w:rPr>
          <w:rFonts w:ascii="Tahoma" w:hAnsi="Tahoma" w:cs="Tahoma"/>
          <w:color w:val="1F497D" w:themeColor="text2"/>
          <w:sz w:val="22"/>
          <w:szCs w:val="22"/>
          <w:lang w:val="es-ES_tradnl"/>
        </w:rPr>
        <w:t>cuyo resultado final será descontado del monto total de canon por mano de obra del mes evaluado.</w:t>
      </w: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Esta penalidad también es aplicable a los trabajos de mantenimiento preventivo y correctivo (extra canon) y/o proyectos extraordinarios. </w:t>
      </w: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p w:rsidR="0016392E" w:rsidRDefault="0016392E" w:rsidP="0016392E">
      <w:pPr>
        <w:jc w:val="both"/>
        <w:rPr>
          <w:rFonts w:ascii="Tahoma" w:hAnsi="Tahoma" w:cs="Tahoma"/>
          <w:color w:val="1F497D" w:themeColor="text2"/>
          <w:sz w:val="22"/>
          <w:szCs w:val="22"/>
          <w:lang w:val="es-ES_tradnl"/>
        </w:rPr>
      </w:pPr>
    </w:p>
    <w:bookmarkEnd w:id="26"/>
    <w:bookmarkEnd w:id="27"/>
    <w:p w:rsidR="0016392E" w:rsidRPr="0067389C" w:rsidRDefault="0016392E" w:rsidP="0016392E">
      <w:pPr>
        <w:jc w:val="both"/>
        <w:rPr>
          <w:rFonts w:ascii="Tahoma" w:hAnsi="Tahoma" w:cs="Tahoma"/>
          <w:color w:val="1F497D" w:themeColor="text2"/>
          <w:sz w:val="22"/>
          <w:szCs w:val="22"/>
          <w:lang w:val="es-ES_tradnl"/>
        </w:rPr>
      </w:pPr>
    </w:p>
    <w:p w:rsidR="0016392E" w:rsidRPr="009965BF" w:rsidRDefault="0016392E" w:rsidP="0016392E">
      <w:pPr>
        <w:rPr>
          <w:lang w:val="es-ES_tradnl"/>
        </w:rPr>
      </w:pPr>
    </w:p>
    <w:p w:rsidR="00EE2CE2" w:rsidRDefault="00E32F2F"/>
    <w:sectPr w:rsidR="00EE2CE2" w:rsidSect="00B1194F">
      <w:headerReference w:type="default" r:id="rId8"/>
      <w:footerReference w:type="default" r:id="rId9"/>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646" w:rsidRDefault="00D77A20">
      <w:r>
        <w:separator/>
      </w:r>
    </w:p>
  </w:endnote>
  <w:endnote w:type="continuationSeparator" w:id="0">
    <w:p w:rsidR="00197646" w:rsidRDefault="00D7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4F" w:rsidRDefault="0016392E" w:rsidP="00B1194F">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32F2F">
      <w:rPr>
        <w:rFonts w:ascii="Tahoma" w:hAnsi="Tahoma" w:cs="Tahoma"/>
        <w:b/>
        <w:noProof/>
        <w:color w:val="004990"/>
        <w:lang w:val="es-ES_tradnl"/>
      </w:rPr>
      <w:t>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8</w:t>
    </w:r>
  </w:p>
  <w:p w:rsidR="00E93A31" w:rsidRPr="00B1194F" w:rsidRDefault="00E32F2F" w:rsidP="00B1194F">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646" w:rsidRDefault="00D77A20">
      <w:r>
        <w:separator/>
      </w:r>
    </w:p>
  </w:footnote>
  <w:footnote w:type="continuationSeparator" w:id="0">
    <w:p w:rsidR="00197646" w:rsidRDefault="00D77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4F" w:rsidRPr="00C36D2B" w:rsidRDefault="0016392E" w:rsidP="00B1194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648BC16C" wp14:editId="60882745">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E32F2F">
      <w:rPr>
        <w:rFonts w:ascii="Tahoma" w:hAnsi="Tahoma" w:cs="Tahoma"/>
        <w:b/>
        <w:color w:val="004990"/>
        <w:sz w:val="14"/>
        <w:szCs w:val="14"/>
        <w:lang w:val="es-BO"/>
      </w:rPr>
      <w:t>XXX</w:t>
    </w:r>
    <w:r>
      <w:rPr>
        <w:rFonts w:ascii="Tahoma" w:hAnsi="Tahoma" w:cs="Tahoma"/>
        <w:b/>
        <w:color w:val="004990"/>
        <w:sz w:val="14"/>
        <w:szCs w:val="14"/>
        <w:lang w:val="es-BO"/>
      </w:rPr>
      <w:t>/2015</w:t>
    </w:r>
  </w:p>
  <w:p w:rsidR="00B1194F" w:rsidRPr="00C36D2B" w:rsidRDefault="0016392E" w:rsidP="00B1194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r>
      <w:rPr>
        <w:rFonts w:ascii="Tahoma" w:hAnsi="Tahoma" w:cs="Tahoma"/>
        <w:b/>
        <w:color w:val="004990"/>
        <w:sz w:val="14"/>
        <w:szCs w:val="14"/>
        <w:lang w:val="es-BO"/>
      </w:rPr>
      <w:t xml:space="preserve"> Y FTTX</w:t>
    </w:r>
  </w:p>
  <w:p w:rsidR="00B1194F" w:rsidRPr="00C36D2B" w:rsidRDefault="0016392E" w:rsidP="00B1194F">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9</w:t>
    </w:r>
    <w:r w:rsidRPr="00C36D2B">
      <w:rPr>
        <w:rFonts w:ascii="Tahoma" w:hAnsi="Tahoma" w:cs="Tahoma"/>
        <w:b/>
        <w:color w:val="004990"/>
        <w:sz w:val="14"/>
        <w:szCs w:val="14"/>
        <w:lang w:val="es-BO"/>
      </w:rPr>
      <w:t>: DEFINICIÓN</w:t>
    </w:r>
    <w:r>
      <w:rPr>
        <w:rFonts w:ascii="Tahoma" w:hAnsi="Tahoma" w:cs="Tahoma"/>
        <w:b/>
        <w:color w:val="004990"/>
        <w:sz w:val="14"/>
        <w:szCs w:val="14"/>
        <w:lang w:val="es-BO"/>
      </w:rPr>
      <w:t xml:space="preserve"> DE METAS Y PENALIDADES</w:t>
    </w:r>
  </w:p>
  <w:p w:rsidR="00B1194F" w:rsidRDefault="00E32F2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2E"/>
    <w:rsid w:val="0016392E"/>
    <w:rsid w:val="00197646"/>
    <w:rsid w:val="001E54EA"/>
    <w:rsid w:val="00522308"/>
    <w:rsid w:val="00D77A20"/>
    <w:rsid w:val="00E32F2F"/>
    <w:rsid w:val="00E5543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92E"/>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16392E"/>
    <w:pPr>
      <w:keepNext/>
      <w:numPr>
        <w:numId w:val="2"/>
      </w:numPr>
      <w:outlineLvl w:val="0"/>
    </w:pPr>
    <w:rPr>
      <w:rFonts w:ascii="Tahoma" w:hAnsi="Tahoma"/>
      <w:b/>
      <w:caps/>
      <w:sz w:val="22"/>
      <w:szCs w:val="22"/>
      <w:u w:val="single"/>
      <w:lang w:val="es-MX"/>
    </w:rPr>
  </w:style>
  <w:style w:type="paragraph" w:styleId="Ttulo2">
    <w:name w:val="heading 2"/>
    <w:basedOn w:val="Normal"/>
    <w:next w:val="Normal"/>
    <w:link w:val="Ttulo2Car"/>
    <w:qFormat/>
    <w:rsid w:val="0016392E"/>
    <w:pPr>
      <w:keepNext/>
      <w:numPr>
        <w:ilvl w:val="1"/>
        <w:numId w:val="2"/>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16392E"/>
    <w:pPr>
      <w:keepNext/>
      <w:numPr>
        <w:ilvl w:val="2"/>
        <w:numId w:val="2"/>
      </w:numPr>
      <w:outlineLvl w:val="2"/>
    </w:pPr>
    <w:rPr>
      <w:rFonts w:ascii="Tahoma" w:hAnsi="Tahoma"/>
      <w:sz w:val="22"/>
      <w:szCs w:val="20"/>
      <w:u w:val="single"/>
      <w:lang w:val="es-MX"/>
    </w:rPr>
  </w:style>
  <w:style w:type="paragraph" w:styleId="Ttulo5">
    <w:name w:val="heading 5"/>
    <w:basedOn w:val="Normal"/>
    <w:next w:val="Normal"/>
    <w:link w:val="Ttulo5Car"/>
    <w:qFormat/>
    <w:rsid w:val="0016392E"/>
    <w:pPr>
      <w:numPr>
        <w:numId w:val="1"/>
      </w:numPr>
      <w:outlineLvl w:val="4"/>
    </w:pPr>
    <w:rPr>
      <w:rFonts w:ascii="Times New Roman" w:hAnsi="Times New Roman"/>
      <w:bCs/>
      <w:iC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6392E"/>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16392E"/>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16392E"/>
    <w:rPr>
      <w:rFonts w:ascii="Tahoma" w:eastAsia="Times New Roman" w:hAnsi="Tahoma" w:cs="Times New Roman"/>
      <w:szCs w:val="20"/>
      <w:u w:val="single"/>
      <w:lang w:val="es-MX" w:eastAsia="es-ES"/>
    </w:rPr>
  </w:style>
  <w:style w:type="character" w:customStyle="1" w:styleId="Ttulo5Car">
    <w:name w:val="Título 5 Car"/>
    <w:basedOn w:val="Fuentedeprrafopredeter"/>
    <w:link w:val="Ttulo5"/>
    <w:rsid w:val="0016392E"/>
    <w:rPr>
      <w:rFonts w:ascii="Times New Roman" w:eastAsia="Times New Roman" w:hAnsi="Times New Roman" w:cs="Times New Roman"/>
      <w:bCs/>
      <w:iCs/>
      <w:sz w:val="20"/>
      <w:szCs w:val="26"/>
      <w:lang w:val="es-ES" w:eastAsia="es-ES"/>
    </w:rPr>
  </w:style>
  <w:style w:type="paragraph" w:styleId="Encabezado">
    <w:name w:val="header"/>
    <w:aliases w:val="header odd,header,header odd1,header odd2,header odd3,header odd4,header odd5,header odd6"/>
    <w:basedOn w:val="Normal"/>
    <w:link w:val="EncabezadoCar"/>
    <w:rsid w:val="0016392E"/>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16392E"/>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16392E"/>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16392E"/>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16392E"/>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16392E"/>
    <w:rPr>
      <w:rFonts w:ascii="Tms Rmn" w:eastAsia="Times New Roman" w:hAnsi="Tms Rmn" w:cs="Times New Roman"/>
      <w:sz w:val="20"/>
      <w:szCs w:val="20"/>
      <w:lang w:val="en-US"/>
    </w:rPr>
  </w:style>
  <w:style w:type="paragraph" w:styleId="Textoindependiente3">
    <w:name w:val="Body Text 3"/>
    <w:basedOn w:val="Normal"/>
    <w:link w:val="Textoindependiente3Car"/>
    <w:rsid w:val="0016392E"/>
    <w:pPr>
      <w:spacing w:after="120"/>
    </w:pPr>
  </w:style>
  <w:style w:type="character" w:customStyle="1" w:styleId="Textoindependiente3Car">
    <w:name w:val="Texto independiente 3 Car"/>
    <w:basedOn w:val="Fuentedeprrafopredeter"/>
    <w:link w:val="Textoindependiente3"/>
    <w:rsid w:val="0016392E"/>
    <w:rPr>
      <w:rFonts w:ascii="Verdana" w:eastAsia="Times New Roman" w:hAnsi="Verdana" w:cs="Times New Roman"/>
      <w:sz w:val="16"/>
      <w:szCs w:val="16"/>
      <w:lang w:val="es-ES" w:eastAsia="es-ES"/>
    </w:rPr>
  </w:style>
  <w:style w:type="paragraph" w:customStyle="1" w:styleId="Normale1">
    <w:name w:val="Normale1"/>
    <w:rsid w:val="0016392E"/>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Estilo1">
    <w:name w:val="Estilo1"/>
    <w:basedOn w:val="Ttulo5"/>
    <w:rsid w:val="0016392E"/>
    <w:pPr>
      <w:keepNext/>
      <w:numPr>
        <w:ilvl w:val="4"/>
        <w:numId w:val="2"/>
      </w:numPr>
      <w:tabs>
        <w:tab w:val="clear" w:pos="2232"/>
        <w:tab w:val="num" w:pos="1717"/>
      </w:tabs>
      <w:ind w:left="1717" w:hanging="1008"/>
    </w:pPr>
    <w:rPr>
      <w:rFonts w:ascii="Arial" w:hAnsi="Arial"/>
      <w:b/>
      <w:bCs w:val="0"/>
      <w:iCs w:val="0"/>
      <w:caps/>
      <w:sz w:val="22"/>
      <w:szCs w:val="22"/>
    </w:rPr>
  </w:style>
  <w:style w:type="paragraph" w:styleId="Textodeglobo">
    <w:name w:val="Balloon Text"/>
    <w:basedOn w:val="Normal"/>
    <w:link w:val="TextodegloboCar"/>
    <w:uiPriority w:val="99"/>
    <w:semiHidden/>
    <w:unhideWhenUsed/>
    <w:rsid w:val="00E32F2F"/>
    <w:rPr>
      <w:rFonts w:ascii="Tahoma" w:hAnsi="Tahoma" w:cs="Tahoma"/>
    </w:rPr>
  </w:style>
  <w:style w:type="character" w:customStyle="1" w:styleId="TextodegloboCar">
    <w:name w:val="Texto de globo Car"/>
    <w:basedOn w:val="Fuentedeprrafopredeter"/>
    <w:link w:val="Textodeglobo"/>
    <w:uiPriority w:val="99"/>
    <w:semiHidden/>
    <w:rsid w:val="00E32F2F"/>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92E"/>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16392E"/>
    <w:pPr>
      <w:keepNext/>
      <w:numPr>
        <w:numId w:val="2"/>
      </w:numPr>
      <w:outlineLvl w:val="0"/>
    </w:pPr>
    <w:rPr>
      <w:rFonts w:ascii="Tahoma" w:hAnsi="Tahoma"/>
      <w:b/>
      <w:caps/>
      <w:sz w:val="22"/>
      <w:szCs w:val="22"/>
      <w:u w:val="single"/>
      <w:lang w:val="es-MX"/>
    </w:rPr>
  </w:style>
  <w:style w:type="paragraph" w:styleId="Ttulo2">
    <w:name w:val="heading 2"/>
    <w:basedOn w:val="Normal"/>
    <w:next w:val="Normal"/>
    <w:link w:val="Ttulo2Car"/>
    <w:qFormat/>
    <w:rsid w:val="0016392E"/>
    <w:pPr>
      <w:keepNext/>
      <w:numPr>
        <w:ilvl w:val="1"/>
        <w:numId w:val="2"/>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16392E"/>
    <w:pPr>
      <w:keepNext/>
      <w:numPr>
        <w:ilvl w:val="2"/>
        <w:numId w:val="2"/>
      </w:numPr>
      <w:outlineLvl w:val="2"/>
    </w:pPr>
    <w:rPr>
      <w:rFonts w:ascii="Tahoma" w:hAnsi="Tahoma"/>
      <w:sz w:val="22"/>
      <w:szCs w:val="20"/>
      <w:u w:val="single"/>
      <w:lang w:val="es-MX"/>
    </w:rPr>
  </w:style>
  <w:style w:type="paragraph" w:styleId="Ttulo5">
    <w:name w:val="heading 5"/>
    <w:basedOn w:val="Normal"/>
    <w:next w:val="Normal"/>
    <w:link w:val="Ttulo5Car"/>
    <w:qFormat/>
    <w:rsid w:val="0016392E"/>
    <w:pPr>
      <w:numPr>
        <w:numId w:val="1"/>
      </w:numPr>
      <w:outlineLvl w:val="4"/>
    </w:pPr>
    <w:rPr>
      <w:rFonts w:ascii="Times New Roman" w:hAnsi="Times New Roman"/>
      <w:bCs/>
      <w:iC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6392E"/>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16392E"/>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16392E"/>
    <w:rPr>
      <w:rFonts w:ascii="Tahoma" w:eastAsia="Times New Roman" w:hAnsi="Tahoma" w:cs="Times New Roman"/>
      <w:szCs w:val="20"/>
      <w:u w:val="single"/>
      <w:lang w:val="es-MX" w:eastAsia="es-ES"/>
    </w:rPr>
  </w:style>
  <w:style w:type="character" w:customStyle="1" w:styleId="Ttulo5Car">
    <w:name w:val="Título 5 Car"/>
    <w:basedOn w:val="Fuentedeprrafopredeter"/>
    <w:link w:val="Ttulo5"/>
    <w:rsid w:val="0016392E"/>
    <w:rPr>
      <w:rFonts w:ascii="Times New Roman" w:eastAsia="Times New Roman" w:hAnsi="Times New Roman" w:cs="Times New Roman"/>
      <w:bCs/>
      <w:iCs/>
      <w:sz w:val="20"/>
      <w:szCs w:val="26"/>
      <w:lang w:val="es-ES" w:eastAsia="es-ES"/>
    </w:rPr>
  </w:style>
  <w:style w:type="paragraph" w:styleId="Encabezado">
    <w:name w:val="header"/>
    <w:aliases w:val="header odd,header,header odd1,header odd2,header odd3,header odd4,header odd5,header odd6"/>
    <w:basedOn w:val="Normal"/>
    <w:link w:val="EncabezadoCar"/>
    <w:rsid w:val="0016392E"/>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16392E"/>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16392E"/>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16392E"/>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16392E"/>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16392E"/>
    <w:rPr>
      <w:rFonts w:ascii="Tms Rmn" w:eastAsia="Times New Roman" w:hAnsi="Tms Rmn" w:cs="Times New Roman"/>
      <w:sz w:val="20"/>
      <w:szCs w:val="20"/>
      <w:lang w:val="en-US"/>
    </w:rPr>
  </w:style>
  <w:style w:type="paragraph" w:styleId="Textoindependiente3">
    <w:name w:val="Body Text 3"/>
    <w:basedOn w:val="Normal"/>
    <w:link w:val="Textoindependiente3Car"/>
    <w:rsid w:val="0016392E"/>
    <w:pPr>
      <w:spacing w:after="120"/>
    </w:pPr>
  </w:style>
  <w:style w:type="character" w:customStyle="1" w:styleId="Textoindependiente3Car">
    <w:name w:val="Texto independiente 3 Car"/>
    <w:basedOn w:val="Fuentedeprrafopredeter"/>
    <w:link w:val="Textoindependiente3"/>
    <w:rsid w:val="0016392E"/>
    <w:rPr>
      <w:rFonts w:ascii="Verdana" w:eastAsia="Times New Roman" w:hAnsi="Verdana" w:cs="Times New Roman"/>
      <w:sz w:val="16"/>
      <w:szCs w:val="16"/>
      <w:lang w:val="es-ES" w:eastAsia="es-ES"/>
    </w:rPr>
  </w:style>
  <w:style w:type="paragraph" w:customStyle="1" w:styleId="Normale1">
    <w:name w:val="Normale1"/>
    <w:rsid w:val="0016392E"/>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Estilo1">
    <w:name w:val="Estilo1"/>
    <w:basedOn w:val="Ttulo5"/>
    <w:rsid w:val="0016392E"/>
    <w:pPr>
      <w:keepNext/>
      <w:numPr>
        <w:ilvl w:val="4"/>
        <w:numId w:val="2"/>
      </w:numPr>
      <w:tabs>
        <w:tab w:val="clear" w:pos="2232"/>
        <w:tab w:val="num" w:pos="1717"/>
      </w:tabs>
      <w:ind w:left="1717" w:hanging="1008"/>
    </w:pPr>
    <w:rPr>
      <w:rFonts w:ascii="Arial" w:hAnsi="Arial"/>
      <w:b/>
      <w:bCs w:val="0"/>
      <w:iCs w:val="0"/>
      <w:caps/>
      <w:sz w:val="22"/>
      <w:szCs w:val="22"/>
    </w:rPr>
  </w:style>
  <w:style w:type="paragraph" w:styleId="Textodeglobo">
    <w:name w:val="Balloon Text"/>
    <w:basedOn w:val="Normal"/>
    <w:link w:val="TextodegloboCar"/>
    <w:uiPriority w:val="99"/>
    <w:semiHidden/>
    <w:unhideWhenUsed/>
    <w:rsid w:val="00E32F2F"/>
    <w:rPr>
      <w:rFonts w:ascii="Tahoma" w:hAnsi="Tahoma" w:cs="Tahoma"/>
    </w:rPr>
  </w:style>
  <w:style w:type="character" w:customStyle="1" w:styleId="TextodegloboCar">
    <w:name w:val="Texto de globo Car"/>
    <w:basedOn w:val="Fuentedeprrafopredeter"/>
    <w:link w:val="Textodeglobo"/>
    <w:uiPriority w:val="99"/>
    <w:semiHidden/>
    <w:rsid w:val="00E32F2F"/>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2320</Words>
  <Characters>12760</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3</cp:revision>
  <cp:lastPrinted>2015-09-17T21:30:00Z</cp:lastPrinted>
  <dcterms:created xsi:type="dcterms:W3CDTF">2015-06-17T16:03:00Z</dcterms:created>
  <dcterms:modified xsi:type="dcterms:W3CDTF">2015-09-17T21:44:00Z</dcterms:modified>
</cp:coreProperties>
</file>